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6A3E" w14:textId="23EF46A5" w:rsidR="00C020C5" w:rsidRDefault="00FD48C2" w:rsidP="00C020C5">
      <w:pPr>
        <w:pStyle w:val="Heading1"/>
        <w:spacing w:before="0"/>
        <w:rPr>
          <w:rFonts w:ascii="Verdana" w:hAnsi="Verdana"/>
          <w:color w:val="404040"/>
          <w:sz w:val="50"/>
          <w:szCs w:val="50"/>
        </w:rPr>
      </w:pPr>
      <w:r w:rsidRPr="00923B25">
        <w:rPr>
          <w:rFonts w:asciiTheme="minorHAnsi" w:hAnsiTheme="minorHAnsi" w:cstheme="minorHAnsi"/>
          <w:color w:val="auto"/>
        </w:rPr>
        <w:t xml:space="preserve">Transcript, Module </w:t>
      </w:r>
      <w:r w:rsidR="0049604C">
        <w:rPr>
          <w:rFonts w:asciiTheme="minorHAnsi" w:hAnsiTheme="minorHAnsi" w:cstheme="minorHAnsi"/>
          <w:color w:val="auto"/>
        </w:rPr>
        <w:t>5</w:t>
      </w:r>
      <w:r w:rsidRPr="00923B25">
        <w:rPr>
          <w:rFonts w:asciiTheme="minorHAnsi" w:hAnsiTheme="minorHAnsi" w:cstheme="minorHAnsi"/>
          <w:color w:val="auto"/>
        </w:rPr>
        <w:t xml:space="preserve">: </w:t>
      </w:r>
      <w:r w:rsidR="0049604C">
        <w:rPr>
          <w:rFonts w:ascii="Calibri" w:hAnsi="Calibri" w:cs="Calibri"/>
          <w:color w:val="auto"/>
        </w:rPr>
        <w:t>Identifying students’ strengths</w:t>
      </w:r>
    </w:p>
    <w:p w14:paraId="12FCBC2D" w14:textId="4BCAA46A" w:rsidR="00FD48C2" w:rsidRPr="00D34C9E" w:rsidRDefault="00FD48C2" w:rsidP="00C020C5"/>
    <w:tbl>
      <w:tblPr>
        <w:tblStyle w:val="TableGrid"/>
        <w:tblW w:w="0" w:type="auto"/>
        <w:tblLayout w:type="fixed"/>
        <w:tblLook w:val="0620" w:firstRow="1" w:lastRow="0" w:firstColumn="0" w:lastColumn="0" w:noHBand="1" w:noVBand="1"/>
      </w:tblPr>
      <w:tblGrid>
        <w:gridCol w:w="5665"/>
        <w:gridCol w:w="3351"/>
      </w:tblGrid>
      <w:tr w:rsidR="00FD48C2" w14:paraId="7708AB45" w14:textId="77777777" w:rsidTr="00360488">
        <w:tc>
          <w:tcPr>
            <w:tcW w:w="5665" w:type="dxa"/>
            <w:shd w:val="clear" w:color="auto" w:fill="D9E2F3" w:themeFill="accent1" w:themeFillTint="33"/>
          </w:tcPr>
          <w:p w14:paraId="04CBD342" w14:textId="77777777" w:rsidR="00FD48C2" w:rsidRPr="00923B25" w:rsidRDefault="00FD48C2" w:rsidP="002077C3">
            <w:pPr>
              <w:spacing w:before="120" w:after="120"/>
              <w:jc w:val="center"/>
              <w:rPr>
                <w:rFonts w:cstheme="minorHAnsi"/>
                <w:color w:val="ED7D31" w:themeColor="accent2"/>
                <w:sz w:val="29"/>
                <w:szCs w:val="29"/>
              </w:rPr>
            </w:pPr>
            <w:r w:rsidRPr="00923B25">
              <w:rPr>
                <w:rFonts w:cstheme="minorHAnsi"/>
                <w:b/>
                <w:bCs/>
                <w:color w:val="ED7D31" w:themeColor="accent2"/>
                <w:sz w:val="29"/>
                <w:szCs w:val="29"/>
              </w:rPr>
              <w:t>Audio</w:t>
            </w:r>
          </w:p>
        </w:tc>
        <w:tc>
          <w:tcPr>
            <w:tcW w:w="3351" w:type="dxa"/>
            <w:shd w:val="clear" w:color="auto" w:fill="D9E2F3" w:themeFill="accent1" w:themeFillTint="33"/>
          </w:tcPr>
          <w:p w14:paraId="1A743457" w14:textId="77777777" w:rsidR="00FD48C2" w:rsidRPr="00923B25" w:rsidRDefault="00FD48C2" w:rsidP="002077C3">
            <w:pPr>
              <w:spacing w:before="120" w:after="120"/>
              <w:jc w:val="center"/>
              <w:rPr>
                <w:rFonts w:cstheme="minorHAnsi"/>
                <w:color w:val="ED7D31" w:themeColor="accent2"/>
                <w:sz w:val="29"/>
                <w:szCs w:val="29"/>
              </w:rPr>
            </w:pPr>
            <w:r w:rsidRPr="00923B25">
              <w:rPr>
                <w:rFonts w:cstheme="minorHAnsi"/>
                <w:b/>
                <w:bCs/>
                <w:color w:val="ED7D31" w:themeColor="accent2"/>
                <w:sz w:val="29"/>
                <w:szCs w:val="29"/>
              </w:rPr>
              <w:t>Visual</w:t>
            </w:r>
          </w:p>
        </w:tc>
      </w:tr>
      <w:tr w:rsidR="00685D0E" w14:paraId="1FFB427C" w14:textId="77777777" w:rsidTr="00360488">
        <w:tc>
          <w:tcPr>
            <w:tcW w:w="5665" w:type="dxa"/>
          </w:tcPr>
          <w:p w14:paraId="229F62B7" w14:textId="0FE4AF3B" w:rsidR="00685D0E" w:rsidRPr="00923B25" w:rsidRDefault="00685D0E" w:rsidP="00D756ED">
            <w:pPr>
              <w:spacing w:before="120"/>
              <w:rPr>
                <w:rFonts w:cstheme="minorHAnsi"/>
                <w:sz w:val="26"/>
                <w:szCs w:val="26"/>
              </w:rPr>
            </w:pPr>
            <w:r w:rsidRPr="00923B25">
              <w:rPr>
                <w:rFonts w:cstheme="minorHAnsi"/>
                <w:b/>
                <w:bCs/>
                <w:sz w:val="26"/>
                <w:szCs w:val="26"/>
              </w:rPr>
              <w:t>Narrator:</w:t>
            </w:r>
            <w:r w:rsidRPr="00923B25">
              <w:rPr>
                <w:rFonts w:cstheme="minorHAnsi"/>
                <w:sz w:val="26"/>
                <w:szCs w:val="26"/>
              </w:rPr>
              <w:br/>
            </w:r>
            <w:r w:rsidR="00C020C5">
              <w:rPr>
                <w:rFonts w:cstheme="minorHAnsi"/>
                <w:sz w:val="26"/>
                <w:szCs w:val="26"/>
              </w:rPr>
              <w:t>What do we think about disability and diversity</w:t>
            </w:r>
            <w:r w:rsidR="00817C7C">
              <w:rPr>
                <w:rFonts w:cstheme="minorHAnsi"/>
                <w:sz w:val="26"/>
                <w:szCs w:val="26"/>
              </w:rPr>
              <w:t>?</w:t>
            </w:r>
          </w:p>
        </w:tc>
        <w:tc>
          <w:tcPr>
            <w:tcW w:w="3351" w:type="dxa"/>
          </w:tcPr>
          <w:p w14:paraId="1184DDFD" w14:textId="77777777" w:rsidR="00685D0E" w:rsidRDefault="00685D0E" w:rsidP="00D756ED">
            <w:pPr>
              <w:spacing w:before="120"/>
              <w:rPr>
                <w:rFonts w:cstheme="minorHAnsi"/>
                <w:sz w:val="26"/>
                <w:szCs w:val="26"/>
              </w:rPr>
            </w:pPr>
            <w:r w:rsidRPr="00923B25">
              <w:rPr>
                <w:rFonts w:cstheme="minorHAnsi"/>
                <w:sz w:val="26"/>
                <w:szCs w:val="26"/>
              </w:rPr>
              <w:t>Slide 1:</w:t>
            </w:r>
          </w:p>
          <w:p w14:paraId="362A295C" w14:textId="77777777" w:rsidR="00E666E2" w:rsidRDefault="00E666E2" w:rsidP="00D756ED">
            <w:pPr>
              <w:rPr>
                <w:rStyle w:val="normaltextrun"/>
                <w:rFonts w:ascii="Calibri" w:hAnsi="Calibri" w:cs="Calibri"/>
                <w:i/>
                <w:iCs/>
                <w:sz w:val="26"/>
                <w:szCs w:val="26"/>
              </w:rPr>
            </w:pPr>
            <w:r>
              <w:rPr>
                <w:rStyle w:val="normaltextrun"/>
                <w:rFonts w:ascii="Calibri" w:hAnsi="Calibri" w:cs="Calibri"/>
                <w:i/>
                <w:iCs/>
                <w:sz w:val="26"/>
                <w:szCs w:val="26"/>
              </w:rPr>
              <w:t>Teacher and teacher aides working together</w:t>
            </w:r>
          </w:p>
          <w:p w14:paraId="261EA679" w14:textId="77777777" w:rsidR="00E666E2" w:rsidRDefault="00E666E2" w:rsidP="00D756ED">
            <w:pPr>
              <w:rPr>
                <w:rStyle w:val="normaltextrun"/>
                <w:rFonts w:ascii="Calibri" w:hAnsi="Calibri" w:cs="Calibri"/>
                <w:i/>
                <w:iCs/>
                <w:sz w:val="26"/>
                <w:szCs w:val="26"/>
              </w:rPr>
            </w:pPr>
          </w:p>
          <w:p w14:paraId="3144FC31" w14:textId="0AFC9AE5" w:rsidR="00685D0E" w:rsidRDefault="003C1362" w:rsidP="00D756ED">
            <w:pPr>
              <w:rPr>
                <w:rStyle w:val="normaltextrun"/>
                <w:rFonts w:ascii="Calibri" w:hAnsi="Calibri" w:cs="Calibri"/>
                <w:i/>
                <w:iCs/>
                <w:sz w:val="26"/>
                <w:szCs w:val="26"/>
              </w:rPr>
            </w:pPr>
            <w:r>
              <w:rPr>
                <w:rStyle w:val="normaltextrun"/>
                <w:rFonts w:ascii="Calibri" w:hAnsi="Calibri" w:cs="Calibri"/>
                <w:i/>
                <w:iCs/>
                <w:sz w:val="26"/>
                <w:szCs w:val="26"/>
              </w:rPr>
              <w:t>Identifying students’ strengths</w:t>
            </w:r>
          </w:p>
          <w:p w14:paraId="67DB3E89" w14:textId="2DD7A287" w:rsidR="00685D0E" w:rsidRPr="00FD48C2" w:rsidRDefault="00685D0E" w:rsidP="00D756ED">
            <w:pPr>
              <w:rPr>
                <w:rFonts w:ascii="Calibri" w:hAnsi="Calibri" w:cs="Calibri"/>
                <w:sz w:val="26"/>
                <w:szCs w:val="26"/>
              </w:rPr>
            </w:pPr>
            <w:r w:rsidRPr="00F75502">
              <w:rPr>
                <w:rFonts w:ascii="Calibri" w:hAnsi="Calibri" w:cs="Calibri"/>
                <w:sz w:val="26"/>
                <w:szCs w:val="26"/>
              </w:rPr>
              <w:br/>
            </w:r>
            <w:r w:rsidRPr="00F75502">
              <w:rPr>
                <w:rStyle w:val="normaltextrun"/>
                <w:rFonts w:ascii="Calibri" w:hAnsi="Calibri" w:cs="Calibri"/>
                <w:i/>
                <w:iCs/>
                <w:sz w:val="26"/>
                <w:szCs w:val="26"/>
              </w:rPr>
              <w:t xml:space="preserve">Module </w:t>
            </w:r>
            <w:r w:rsidR="003C1362">
              <w:rPr>
                <w:rStyle w:val="normaltextrun"/>
                <w:rFonts w:ascii="Calibri" w:hAnsi="Calibri" w:cs="Calibri"/>
                <w:i/>
                <w:iCs/>
                <w:sz w:val="26"/>
                <w:szCs w:val="26"/>
              </w:rPr>
              <w:t>5</w:t>
            </w:r>
            <w:r w:rsidRPr="00F75502">
              <w:rPr>
                <w:rStyle w:val="normaltextrun"/>
                <w:rFonts w:ascii="Calibri" w:hAnsi="Calibri" w:cs="Calibri"/>
                <w:i/>
                <w:iCs/>
                <w:sz w:val="26"/>
                <w:szCs w:val="26"/>
              </w:rPr>
              <w:t xml:space="preserve"> Presentation</w:t>
            </w:r>
          </w:p>
          <w:p w14:paraId="2ABC970B" w14:textId="44F09653" w:rsidR="00685D0E" w:rsidRPr="00F75502" w:rsidRDefault="00685D0E" w:rsidP="00D756ED">
            <w:pPr>
              <w:pStyle w:val="paragraph"/>
              <w:spacing w:before="0" w:beforeAutospacing="0" w:after="120" w:afterAutospacing="0"/>
              <w:textAlignment w:val="baseline"/>
              <w:rPr>
                <w:rFonts w:ascii="Segoe UI" w:hAnsi="Segoe UI" w:cs="Segoe UI"/>
                <w:sz w:val="26"/>
                <w:szCs w:val="26"/>
              </w:rPr>
            </w:pPr>
            <w:r w:rsidRPr="00F75502">
              <w:rPr>
                <w:rFonts w:ascii="Calibri" w:hAnsi="Calibri" w:cs="Calibri"/>
                <w:sz w:val="26"/>
                <w:szCs w:val="26"/>
              </w:rPr>
              <w:br/>
            </w:r>
            <w:r w:rsidRPr="00F75502">
              <w:rPr>
                <w:rStyle w:val="normaltextrun"/>
                <w:rFonts w:ascii="Calibri" w:hAnsi="Calibri" w:cs="Calibri"/>
                <w:i/>
                <w:iCs/>
                <w:sz w:val="26"/>
                <w:szCs w:val="26"/>
              </w:rPr>
              <w:t xml:space="preserve">Photo: </w:t>
            </w:r>
            <w:r w:rsidR="00916537">
              <w:rPr>
                <w:rStyle w:val="normaltextrun"/>
                <w:rFonts w:ascii="Calibri" w:hAnsi="Calibri" w:cs="Calibri"/>
                <w:i/>
                <w:iCs/>
                <w:sz w:val="26"/>
                <w:szCs w:val="26"/>
              </w:rPr>
              <w:t>two children in the classroom experimenting with a spool of thread</w:t>
            </w:r>
          </w:p>
        </w:tc>
      </w:tr>
      <w:tr w:rsidR="00FD48C2" w14:paraId="5674DD4C" w14:textId="77777777" w:rsidTr="00360488">
        <w:tc>
          <w:tcPr>
            <w:tcW w:w="5665" w:type="dxa"/>
          </w:tcPr>
          <w:p w14:paraId="21F6F44B" w14:textId="5C7A9CDA" w:rsidR="00960678" w:rsidRPr="00360488" w:rsidRDefault="0049604C" w:rsidP="00916537">
            <w:pPr>
              <w:spacing w:before="120" w:after="120"/>
              <w:rPr>
                <w:sz w:val="26"/>
                <w:szCs w:val="26"/>
              </w:rPr>
            </w:pPr>
            <w:r w:rsidRPr="0049604C">
              <w:rPr>
                <w:rFonts w:cstheme="minorHAnsi"/>
                <w:b/>
                <w:bCs/>
                <w:sz w:val="26"/>
                <w:szCs w:val="26"/>
              </w:rPr>
              <w:t>Josh:</w:t>
            </w:r>
            <w:r w:rsidR="00C020C5">
              <w:rPr>
                <w:rFonts w:cstheme="minorHAnsi"/>
                <w:b/>
                <w:bCs/>
                <w:sz w:val="26"/>
                <w:szCs w:val="26"/>
              </w:rPr>
              <w:br/>
            </w:r>
            <w:r w:rsidR="00614A91">
              <w:rPr>
                <w:sz w:val="26"/>
                <w:szCs w:val="26"/>
              </w:rPr>
              <w:t>Hi, my name’s Josh. At school I had some teacher aide support. After school I moved to Wellington to study information technology at and commercial law. I am now employed as an administrator at Victoria University.</w:t>
            </w:r>
          </w:p>
        </w:tc>
        <w:tc>
          <w:tcPr>
            <w:tcW w:w="3351" w:type="dxa"/>
          </w:tcPr>
          <w:p w14:paraId="0B16BCC7" w14:textId="771C19AB" w:rsidR="00FD48C2" w:rsidRDefault="00FD48C2" w:rsidP="00D756ED">
            <w:pPr>
              <w:spacing w:before="120"/>
              <w:rPr>
                <w:rFonts w:cstheme="minorHAnsi"/>
                <w:sz w:val="26"/>
                <w:szCs w:val="26"/>
              </w:rPr>
            </w:pPr>
            <w:r w:rsidRPr="00923B25">
              <w:rPr>
                <w:rFonts w:cstheme="minorHAnsi"/>
                <w:sz w:val="26"/>
                <w:szCs w:val="26"/>
              </w:rPr>
              <w:t xml:space="preserve">Slide </w:t>
            </w:r>
            <w:r w:rsidR="00241F46">
              <w:rPr>
                <w:rFonts w:cstheme="minorHAnsi"/>
                <w:sz w:val="26"/>
                <w:szCs w:val="26"/>
              </w:rPr>
              <w:t>2</w:t>
            </w:r>
          </w:p>
          <w:p w14:paraId="06AE753D" w14:textId="75D628B8" w:rsidR="006F7854" w:rsidRDefault="00614A91" w:rsidP="00D756ED">
            <w:pPr>
              <w:rPr>
                <w:rFonts w:cstheme="minorHAnsi"/>
                <w:i/>
                <w:iCs/>
                <w:sz w:val="26"/>
                <w:szCs w:val="26"/>
              </w:rPr>
            </w:pPr>
            <w:r>
              <w:rPr>
                <w:rFonts w:cstheme="minorHAnsi"/>
                <w:i/>
                <w:iCs/>
                <w:sz w:val="26"/>
                <w:szCs w:val="26"/>
              </w:rPr>
              <w:t>Introducing Josh</w:t>
            </w:r>
          </w:p>
          <w:p w14:paraId="3DB1883B" w14:textId="77777777" w:rsidR="00BB557D" w:rsidRDefault="00BB557D" w:rsidP="00D756ED">
            <w:pPr>
              <w:rPr>
                <w:rFonts w:cstheme="minorHAnsi"/>
                <w:i/>
                <w:iCs/>
                <w:sz w:val="26"/>
                <w:szCs w:val="26"/>
              </w:rPr>
            </w:pPr>
          </w:p>
          <w:p w14:paraId="427FCF40" w14:textId="77777777" w:rsidR="00614A91" w:rsidRDefault="00614A91" w:rsidP="00D756ED">
            <w:pPr>
              <w:rPr>
                <w:rFonts w:cstheme="minorHAnsi"/>
                <w:i/>
                <w:iCs/>
                <w:sz w:val="26"/>
                <w:szCs w:val="26"/>
              </w:rPr>
            </w:pPr>
            <w:r>
              <w:rPr>
                <w:rFonts w:cstheme="minorHAnsi"/>
                <w:i/>
                <w:iCs/>
                <w:sz w:val="26"/>
                <w:szCs w:val="26"/>
              </w:rPr>
              <w:t>Our narrator is Josh.</w:t>
            </w:r>
          </w:p>
          <w:p w14:paraId="4777F711" w14:textId="77777777" w:rsidR="00614A91" w:rsidRDefault="00614A91" w:rsidP="00D756ED">
            <w:pPr>
              <w:rPr>
                <w:rFonts w:cstheme="minorHAnsi"/>
                <w:i/>
                <w:iCs/>
                <w:sz w:val="26"/>
                <w:szCs w:val="26"/>
              </w:rPr>
            </w:pPr>
          </w:p>
          <w:p w14:paraId="19EDE4F2" w14:textId="5CC3BEC6" w:rsidR="006F7854" w:rsidRPr="00957C93" w:rsidRDefault="00614A91" w:rsidP="00D756ED">
            <w:pPr>
              <w:rPr>
                <w:rFonts w:cstheme="minorHAnsi"/>
                <w:i/>
                <w:iCs/>
                <w:sz w:val="26"/>
                <w:szCs w:val="26"/>
              </w:rPr>
            </w:pPr>
            <w:r>
              <w:rPr>
                <w:rFonts w:cstheme="minorHAnsi"/>
                <w:i/>
                <w:iCs/>
                <w:sz w:val="26"/>
                <w:szCs w:val="26"/>
              </w:rPr>
              <w:t>Photo: headshot of Josh</w:t>
            </w:r>
            <w:r w:rsidR="00FB229E">
              <w:rPr>
                <w:rFonts w:cstheme="minorHAnsi"/>
                <w:i/>
                <w:iCs/>
                <w:sz w:val="26"/>
                <w:szCs w:val="26"/>
              </w:rPr>
              <w:t>.</w:t>
            </w:r>
          </w:p>
        </w:tc>
      </w:tr>
      <w:tr w:rsidR="00FD48C2" w14:paraId="55AB7EA8" w14:textId="77777777" w:rsidTr="00360488">
        <w:tc>
          <w:tcPr>
            <w:tcW w:w="5665" w:type="dxa"/>
          </w:tcPr>
          <w:p w14:paraId="2C9BEC63" w14:textId="00054EA4" w:rsidR="00360488" w:rsidRDefault="0049604C" w:rsidP="00B82715">
            <w:pPr>
              <w:spacing w:before="120"/>
              <w:rPr>
                <w:sz w:val="26"/>
                <w:szCs w:val="26"/>
              </w:rPr>
            </w:pPr>
            <w:r w:rsidRPr="0049604C">
              <w:rPr>
                <w:rFonts w:cstheme="minorHAnsi"/>
                <w:b/>
                <w:bCs/>
                <w:sz w:val="26"/>
                <w:szCs w:val="26"/>
              </w:rPr>
              <w:t>Josh:</w:t>
            </w:r>
            <w:r w:rsidR="00366470">
              <w:rPr>
                <w:sz w:val="26"/>
                <w:szCs w:val="26"/>
              </w:rPr>
              <w:br/>
            </w:r>
            <w:r w:rsidR="00B82715">
              <w:rPr>
                <w:sz w:val="26"/>
                <w:szCs w:val="26"/>
              </w:rPr>
              <w:t>This module is about identifying your students’ strengths and building on their strengths to enhance learning.</w:t>
            </w:r>
          </w:p>
          <w:p w14:paraId="66A68D18" w14:textId="77777777" w:rsidR="00614A91" w:rsidRDefault="00614A91" w:rsidP="00B82715">
            <w:pPr>
              <w:spacing w:before="120"/>
              <w:rPr>
                <w:sz w:val="26"/>
                <w:szCs w:val="26"/>
              </w:rPr>
            </w:pPr>
          </w:p>
          <w:p w14:paraId="6F708E83" w14:textId="7CC15B71" w:rsidR="00614A91" w:rsidRDefault="00614A91" w:rsidP="00614A91">
            <w:pPr>
              <w:rPr>
                <w:sz w:val="26"/>
                <w:szCs w:val="26"/>
              </w:rPr>
            </w:pPr>
            <w:r>
              <w:rPr>
                <w:sz w:val="26"/>
                <w:szCs w:val="26"/>
              </w:rPr>
              <w:t xml:space="preserve">The module is for both teachers and teacher aides. </w:t>
            </w:r>
          </w:p>
          <w:p w14:paraId="6B8FE818" w14:textId="77777777" w:rsidR="00957C93" w:rsidRPr="00957C93" w:rsidRDefault="00957C93" w:rsidP="00D756ED">
            <w:pPr>
              <w:spacing w:before="120"/>
              <w:rPr>
                <w:sz w:val="26"/>
                <w:szCs w:val="26"/>
              </w:rPr>
            </w:pPr>
          </w:p>
          <w:p w14:paraId="3385ED68" w14:textId="77777777" w:rsidR="00614A91" w:rsidRPr="00957C93" w:rsidRDefault="00614A91" w:rsidP="00614A91">
            <w:pPr>
              <w:rPr>
                <w:sz w:val="26"/>
                <w:szCs w:val="26"/>
              </w:rPr>
            </w:pPr>
            <w:r w:rsidRPr="00957C93">
              <w:rPr>
                <w:sz w:val="26"/>
                <w:szCs w:val="26"/>
              </w:rPr>
              <w:t xml:space="preserve">You can work through it yourself, but it’s best if people who are working together, learn together. </w:t>
            </w:r>
          </w:p>
          <w:p w14:paraId="33F180FB" w14:textId="77777777" w:rsidR="00614A91" w:rsidRPr="00957C93" w:rsidRDefault="00614A91" w:rsidP="00614A91">
            <w:pPr>
              <w:rPr>
                <w:sz w:val="26"/>
                <w:szCs w:val="26"/>
              </w:rPr>
            </w:pPr>
          </w:p>
          <w:p w14:paraId="52EDDAA0" w14:textId="77777777" w:rsidR="00614A91" w:rsidRDefault="00614A91" w:rsidP="00614A91">
            <w:pPr>
              <w:rPr>
                <w:sz w:val="26"/>
                <w:szCs w:val="26"/>
              </w:rPr>
            </w:pPr>
            <w:r w:rsidRPr="00957C93">
              <w:rPr>
                <w:sz w:val="26"/>
                <w:szCs w:val="26"/>
              </w:rPr>
              <w:t xml:space="preserve">There are questions for you to consider as you work through the presentation. </w:t>
            </w:r>
          </w:p>
          <w:p w14:paraId="4B462A06" w14:textId="77777777" w:rsidR="00FD48C2" w:rsidRDefault="00FD48C2" w:rsidP="00D756ED">
            <w:pPr>
              <w:rPr>
                <w:rFonts w:cstheme="minorHAnsi"/>
                <w:sz w:val="26"/>
                <w:szCs w:val="26"/>
              </w:rPr>
            </w:pPr>
          </w:p>
          <w:p w14:paraId="45CF89ED" w14:textId="5A1A1E8B" w:rsidR="00614A91" w:rsidRPr="00923B25" w:rsidRDefault="00614A91" w:rsidP="00D756ED">
            <w:pPr>
              <w:rPr>
                <w:rFonts w:cstheme="minorHAnsi"/>
                <w:sz w:val="26"/>
                <w:szCs w:val="26"/>
              </w:rPr>
            </w:pPr>
            <w:r>
              <w:rPr>
                <w:rFonts w:cstheme="minorHAnsi"/>
                <w:sz w:val="26"/>
                <w:szCs w:val="26"/>
              </w:rPr>
              <w:t>If you’re working with another person, please take the time to talk them over.</w:t>
            </w:r>
          </w:p>
        </w:tc>
        <w:tc>
          <w:tcPr>
            <w:tcW w:w="3351" w:type="dxa"/>
          </w:tcPr>
          <w:p w14:paraId="45EB293B" w14:textId="1F297A1B" w:rsidR="00FD48C2" w:rsidRDefault="00FD48C2" w:rsidP="00D756ED">
            <w:pPr>
              <w:spacing w:before="120"/>
              <w:rPr>
                <w:rFonts w:cstheme="minorHAnsi"/>
                <w:sz w:val="26"/>
                <w:szCs w:val="26"/>
              </w:rPr>
            </w:pPr>
            <w:r>
              <w:rPr>
                <w:rFonts w:cstheme="minorHAnsi"/>
                <w:sz w:val="26"/>
                <w:szCs w:val="26"/>
              </w:rPr>
              <w:t xml:space="preserve">Slide </w:t>
            </w:r>
            <w:r w:rsidR="00241F46">
              <w:rPr>
                <w:rFonts w:cstheme="minorHAnsi"/>
                <w:sz w:val="26"/>
                <w:szCs w:val="26"/>
              </w:rPr>
              <w:t>3</w:t>
            </w:r>
          </w:p>
          <w:p w14:paraId="7721B016" w14:textId="37DCB319" w:rsidR="00BD6FC3" w:rsidRPr="00923B25" w:rsidRDefault="00B82715" w:rsidP="00D756ED">
            <w:pPr>
              <w:rPr>
                <w:rFonts w:cstheme="minorHAnsi"/>
                <w:i/>
                <w:iCs/>
                <w:sz w:val="26"/>
                <w:szCs w:val="26"/>
              </w:rPr>
            </w:pPr>
            <w:r>
              <w:rPr>
                <w:rFonts w:cstheme="minorHAnsi"/>
                <w:i/>
                <w:iCs/>
                <w:sz w:val="26"/>
                <w:szCs w:val="26"/>
              </w:rPr>
              <w:t>Introducing the module</w:t>
            </w:r>
          </w:p>
          <w:p w14:paraId="626D3154" w14:textId="77777777" w:rsidR="00BD6FC3" w:rsidRDefault="00BD6FC3" w:rsidP="00D756ED">
            <w:pPr>
              <w:rPr>
                <w:rFonts w:cstheme="minorHAnsi"/>
                <w:i/>
                <w:iCs/>
                <w:sz w:val="26"/>
                <w:szCs w:val="26"/>
              </w:rPr>
            </w:pPr>
          </w:p>
          <w:p w14:paraId="1BADDC01" w14:textId="452D0656" w:rsidR="00BD6FC3" w:rsidRDefault="00B82715" w:rsidP="00D756ED">
            <w:pPr>
              <w:rPr>
                <w:rFonts w:cstheme="minorHAnsi"/>
                <w:i/>
                <w:iCs/>
                <w:sz w:val="26"/>
                <w:szCs w:val="26"/>
              </w:rPr>
            </w:pPr>
            <w:r>
              <w:rPr>
                <w:rFonts w:cstheme="minorHAnsi"/>
                <w:i/>
                <w:iCs/>
                <w:sz w:val="26"/>
                <w:szCs w:val="26"/>
              </w:rPr>
              <w:t xml:space="preserve">This module is about identifying students’ strengths and building on these to enhance learning. </w:t>
            </w:r>
          </w:p>
          <w:p w14:paraId="6B58F15F" w14:textId="4E30CB70" w:rsidR="00B82715" w:rsidRDefault="00B82715" w:rsidP="00D756ED">
            <w:pPr>
              <w:rPr>
                <w:rFonts w:cstheme="minorHAnsi"/>
                <w:i/>
                <w:iCs/>
                <w:sz w:val="26"/>
                <w:szCs w:val="26"/>
              </w:rPr>
            </w:pPr>
          </w:p>
          <w:p w14:paraId="40F96054" w14:textId="1EFF36A5" w:rsidR="00B82715" w:rsidRDefault="00B82715" w:rsidP="00D756ED">
            <w:pPr>
              <w:rPr>
                <w:rFonts w:cstheme="minorHAnsi"/>
                <w:i/>
                <w:iCs/>
                <w:sz w:val="26"/>
                <w:szCs w:val="26"/>
              </w:rPr>
            </w:pPr>
            <w:r>
              <w:rPr>
                <w:rFonts w:cstheme="minorHAnsi"/>
                <w:i/>
                <w:iCs/>
                <w:sz w:val="26"/>
                <w:szCs w:val="26"/>
              </w:rPr>
              <w:t xml:space="preserve">It is for both teachers and teacher aides. </w:t>
            </w:r>
          </w:p>
          <w:p w14:paraId="2501CF3B" w14:textId="5177CE78" w:rsidR="00BD6FC3" w:rsidRDefault="00BD6FC3" w:rsidP="00D756ED">
            <w:pPr>
              <w:rPr>
                <w:rFonts w:cstheme="minorHAnsi"/>
                <w:i/>
                <w:iCs/>
                <w:sz w:val="26"/>
                <w:szCs w:val="26"/>
              </w:rPr>
            </w:pPr>
          </w:p>
          <w:p w14:paraId="5361CEE9" w14:textId="77777777" w:rsidR="00B82715" w:rsidRDefault="00B82715" w:rsidP="00B82715">
            <w:pPr>
              <w:rPr>
                <w:rFonts w:cstheme="minorHAnsi"/>
                <w:sz w:val="26"/>
                <w:szCs w:val="26"/>
              </w:rPr>
            </w:pPr>
            <w:r w:rsidRPr="00923B25">
              <w:rPr>
                <w:rFonts w:cstheme="minorHAnsi"/>
                <w:sz w:val="26"/>
                <w:szCs w:val="26"/>
              </w:rPr>
              <w:t>Appears on the bottom right of slide 3</w:t>
            </w:r>
          </w:p>
          <w:p w14:paraId="36618156" w14:textId="6A4BB3A8" w:rsidR="00B24C3B" w:rsidRPr="001E3525" w:rsidRDefault="00B82715" w:rsidP="00B82715">
            <w:pPr>
              <w:spacing w:after="120"/>
              <w:rPr>
                <w:rFonts w:cstheme="minorHAnsi"/>
                <w:i/>
                <w:iCs/>
                <w:sz w:val="26"/>
                <w:szCs w:val="26"/>
              </w:rPr>
            </w:pPr>
            <w:r w:rsidRPr="00923B25">
              <w:rPr>
                <w:rFonts w:cstheme="minorHAnsi"/>
                <w:i/>
                <w:iCs/>
                <w:sz w:val="26"/>
                <w:szCs w:val="26"/>
              </w:rPr>
              <w:t>Please take your time to think and reflect.</w:t>
            </w:r>
          </w:p>
        </w:tc>
      </w:tr>
      <w:tr w:rsidR="00FD48C2" w14:paraId="7C1948A6" w14:textId="77777777" w:rsidTr="00360488">
        <w:tc>
          <w:tcPr>
            <w:tcW w:w="5665" w:type="dxa"/>
          </w:tcPr>
          <w:p w14:paraId="4951D0B4" w14:textId="23D7808B" w:rsidR="00A23B84" w:rsidRDefault="0049604C" w:rsidP="00B6024B">
            <w:pPr>
              <w:spacing w:before="120"/>
              <w:rPr>
                <w:sz w:val="26"/>
                <w:szCs w:val="26"/>
              </w:rPr>
            </w:pPr>
            <w:r w:rsidRPr="0049604C">
              <w:rPr>
                <w:rFonts w:cstheme="minorHAnsi"/>
                <w:b/>
                <w:bCs/>
                <w:sz w:val="26"/>
                <w:szCs w:val="26"/>
              </w:rPr>
              <w:t>Josh:</w:t>
            </w:r>
            <w:r w:rsidR="00A23B84">
              <w:rPr>
                <w:rFonts w:cstheme="minorHAnsi"/>
                <w:b/>
                <w:bCs/>
                <w:sz w:val="26"/>
                <w:szCs w:val="26"/>
              </w:rPr>
              <w:br/>
            </w:r>
            <w:r w:rsidR="00A23B84">
              <w:rPr>
                <w:sz w:val="26"/>
                <w:szCs w:val="26"/>
              </w:rPr>
              <w:t>W</w:t>
            </w:r>
            <w:r w:rsidR="00FE6C59">
              <w:rPr>
                <w:sz w:val="26"/>
                <w:szCs w:val="26"/>
              </w:rPr>
              <w:t>hile at school, I played wheelchair rugby in the National competition.</w:t>
            </w:r>
          </w:p>
          <w:p w14:paraId="19889A77" w14:textId="1308FA66" w:rsidR="00FE6C59" w:rsidRDefault="00FE6C59" w:rsidP="00B6024B">
            <w:pPr>
              <w:spacing w:before="120"/>
              <w:rPr>
                <w:sz w:val="26"/>
                <w:szCs w:val="26"/>
              </w:rPr>
            </w:pPr>
            <w:r>
              <w:rPr>
                <w:sz w:val="26"/>
                <w:szCs w:val="26"/>
              </w:rPr>
              <w:lastRenderedPageBreak/>
              <w:t>Performing well at this was important to me. I used to go my IEP meetings, and we used to talk about any barriers and support I needed, including teacher aide support.</w:t>
            </w:r>
          </w:p>
          <w:p w14:paraId="68E37A53" w14:textId="0F5B4C5C" w:rsidR="00FE6C59" w:rsidRDefault="00FE6C59" w:rsidP="00B6024B">
            <w:pPr>
              <w:spacing w:before="120"/>
              <w:rPr>
                <w:sz w:val="26"/>
                <w:szCs w:val="26"/>
              </w:rPr>
            </w:pPr>
            <w:r>
              <w:rPr>
                <w:sz w:val="26"/>
                <w:szCs w:val="26"/>
              </w:rPr>
              <w:t>Because I didn’t need academic support, my teacher aide hours were used to spot me in the gym</w:t>
            </w:r>
            <w:r w:rsidR="00797277">
              <w:rPr>
                <w:sz w:val="26"/>
                <w:szCs w:val="26"/>
              </w:rPr>
              <w:t xml:space="preserve"> to complement my sport. </w:t>
            </w:r>
          </w:p>
          <w:p w14:paraId="7792B4DB" w14:textId="77777777" w:rsidR="00797277" w:rsidRDefault="00797277" w:rsidP="00B6024B">
            <w:pPr>
              <w:spacing w:before="120"/>
              <w:rPr>
                <w:sz w:val="26"/>
                <w:szCs w:val="26"/>
              </w:rPr>
            </w:pPr>
            <w:r>
              <w:rPr>
                <w:sz w:val="26"/>
                <w:szCs w:val="26"/>
              </w:rPr>
              <w:t xml:space="preserve">What do you think about my story? </w:t>
            </w:r>
          </w:p>
          <w:p w14:paraId="3C8D1CCB" w14:textId="5231365C" w:rsidR="00797277" w:rsidRDefault="00797277" w:rsidP="00B6024B">
            <w:pPr>
              <w:spacing w:before="120"/>
              <w:rPr>
                <w:sz w:val="26"/>
                <w:szCs w:val="26"/>
              </w:rPr>
            </w:pPr>
            <w:r>
              <w:rPr>
                <w:sz w:val="26"/>
                <w:szCs w:val="26"/>
              </w:rPr>
              <w:t>What does it say about the benefits of a strengths-based approach?</w:t>
            </w:r>
          </w:p>
          <w:p w14:paraId="571BFBCC" w14:textId="6165D280" w:rsidR="00FD48C2" w:rsidRPr="00923B25" w:rsidRDefault="00FD48C2" w:rsidP="00B17191">
            <w:pPr>
              <w:rPr>
                <w:rFonts w:cstheme="minorHAnsi"/>
                <w:sz w:val="26"/>
                <w:szCs w:val="26"/>
              </w:rPr>
            </w:pPr>
          </w:p>
        </w:tc>
        <w:tc>
          <w:tcPr>
            <w:tcW w:w="3351" w:type="dxa"/>
          </w:tcPr>
          <w:p w14:paraId="6797A3CA" w14:textId="7CA341C0" w:rsidR="00FD48C2" w:rsidRDefault="00FD48C2" w:rsidP="00D756ED">
            <w:pPr>
              <w:spacing w:before="120"/>
              <w:rPr>
                <w:rFonts w:cstheme="minorHAnsi"/>
                <w:sz w:val="26"/>
                <w:szCs w:val="26"/>
              </w:rPr>
            </w:pPr>
            <w:r w:rsidRPr="00923B25">
              <w:rPr>
                <w:rFonts w:cstheme="minorHAnsi"/>
                <w:sz w:val="26"/>
                <w:szCs w:val="26"/>
              </w:rPr>
              <w:lastRenderedPageBreak/>
              <w:t>Slide</w:t>
            </w:r>
            <w:r w:rsidR="00241F46">
              <w:rPr>
                <w:rFonts w:cstheme="minorHAnsi"/>
                <w:sz w:val="26"/>
                <w:szCs w:val="26"/>
              </w:rPr>
              <w:t xml:space="preserve"> 4</w:t>
            </w:r>
          </w:p>
          <w:p w14:paraId="11C9096F" w14:textId="144F9D71" w:rsidR="00777D6E" w:rsidRDefault="00FE6C59" w:rsidP="00D756ED">
            <w:pPr>
              <w:rPr>
                <w:rFonts w:cstheme="minorHAnsi"/>
                <w:i/>
                <w:iCs/>
                <w:sz w:val="26"/>
                <w:szCs w:val="26"/>
              </w:rPr>
            </w:pPr>
            <w:r>
              <w:rPr>
                <w:rFonts w:cstheme="minorHAnsi"/>
                <w:i/>
                <w:iCs/>
                <w:sz w:val="26"/>
                <w:szCs w:val="26"/>
              </w:rPr>
              <w:t>Josh’s story</w:t>
            </w:r>
          </w:p>
          <w:p w14:paraId="6CDEE238" w14:textId="0CD5FACB" w:rsidR="00EB6279" w:rsidRDefault="00EB6279" w:rsidP="00D756ED">
            <w:pPr>
              <w:rPr>
                <w:rFonts w:cstheme="minorHAnsi"/>
                <w:i/>
                <w:iCs/>
                <w:sz w:val="26"/>
                <w:szCs w:val="26"/>
              </w:rPr>
            </w:pPr>
          </w:p>
          <w:p w14:paraId="0802F2E0" w14:textId="165BF8D5" w:rsidR="00EB6279" w:rsidRDefault="00797277" w:rsidP="00D756ED">
            <w:pPr>
              <w:rPr>
                <w:rFonts w:cstheme="minorHAnsi"/>
                <w:i/>
                <w:iCs/>
                <w:sz w:val="26"/>
                <w:szCs w:val="26"/>
              </w:rPr>
            </w:pPr>
            <w:r>
              <w:rPr>
                <w:rFonts w:cstheme="minorHAnsi"/>
                <w:i/>
                <w:iCs/>
                <w:sz w:val="26"/>
                <w:szCs w:val="26"/>
              </w:rPr>
              <w:lastRenderedPageBreak/>
              <w:t>Four thumbnail photos of Josh, from left to right:</w:t>
            </w:r>
            <w:r w:rsidR="00B82715">
              <w:rPr>
                <w:rFonts w:cstheme="minorHAnsi"/>
                <w:i/>
                <w:iCs/>
                <w:sz w:val="26"/>
                <w:szCs w:val="26"/>
              </w:rPr>
              <w:t xml:space="preserve"> in his wheelchair; at wheelchair ruby training; on a motorboat;</w:t>
            </w:r>
            <w:r>
              <w:rPr>
                <w:rFonts w:cstheme="minorHAnsi"/>
                <w:i/>
                <w:iCs/>
                <w:sz w:val="26"/>
                <w:szCs w:val="26"/>
              </w:rPr>
              <w:t xml:space="preserve"> </w:t>
            </w:r>
            <w:r w:rsidR="00B82715">
              <w:rPr>
                <w:rFonts w:cstheme="minorHAnsi"/>
                <w:i/>
                <w:iCs/>
                <w:sz w:val="26"/>
                <w:szCs w:val="26"/>
              </w:rPr>
              <w:t>in his graduation robe and cap.</w:t>
            </w:r>
          </w:p>
          <w:p w14:paraId="20798AEA" w14:textId="71D30042" w:rsidR="00EB6279" w:rsidRDefault="00EB6279" w:rsidP="00D756ED">
            <w:pPr>
              <w:rPr>
                <w:rFonts w:cstheme="minorHAnsi"/>
                <w:i/>
                <w:iCs/>
                <w:sz w:val="26"/>
                <w:szCs w:val="26"/>
              </w:rPr>
            </w:pPr>
          </w:p>
          <w:p w14:paraId="6F7AB2FE" w14:textId="39F5CF09" w:rsidR="00FD48C2" w:rsidRDefault="00FD48C2" w:rsidP="00D756ED">
            <w:pPr>
              <w:rPr>
                <w:rFonts w:cstheme="minorHAnsi"/>
                <w:i/>
                <w:iCs/>
                <w:sz w:val="26"/>
                <w:szCs w:val="26"/>
              </w:rPr>
            </w:pPr>
          </w:p>
          <w:p w14:paraId="26146656" w14:textId="0EE97AD7" w:rsidR="00167F28" w:rsidRPr="00167F28" w:rsidRDefault="00167F28" w:rsidP="00D756ED">
            <w:pPr>
              <w:rPr>
                <w:rFonts w:cstheme="minorHAnsi"/>
                <w:sz w:val="26"/>
                <w:szCs w:val="26"/>
              </w:rPr>
            </w:pPr>
            <w:r w:rsidRPr="00923B25">
              <w:rPr>
                <w:rFonts w:cstheme="minorHAnsi"/>
                <w:sz w:val="26"/>
                <w:szCs w:val="26"/>
              </w:rPr>
              <w:t xml:space="preserve">Appears on the bottom right of slide </w:t>
            </w:r>
            <w:r w:rsidR="00241F46">
              <w:rPr>
                <w:rFonts w:cstheme="minorHAnsi"/>
                <w:sz w:val="26"/>
                <w:szCs w:val="26"/>
              </w:rPr>
              <w:t>4</w:t>
            </w:r>
          </w:p>
          <w:p w14:paraId="5131BC80" w14:textId="67B87086" w:rsidR="00167F28" w:rsidRPr="00167F28" w:rsidRDefault="00FE6C59" w:rsidP="00B6024B">
            <w:pPr>
              <w:spacing w:after="120"/>
              <w:rPr>
                <w:rFonts w:ascii="Calibri" w:hAnsi="Calibri" w:cs="Calibri"/>
                <w:i/>
                <w:iCs/>
                <w:color w:val="000000"/>
                <w:sz w:val="26"/>
                <w:szCs w:val="26"/>
                <w:shd w:val="clear" w:color="auto" w:fill="FFFFFF"/>
              </w:rPr>
            </w:pPr>
            <w:r>
              <w:rPr>
                <w:rStyle w:val="normaltextrun"/>
                <w:rFonts w:ascii="Calibri" w:hAnsi="Calibri" w:cs="Calibri"/>
                <w:i/>
                <w:iCs/>
                <w:color w:val="000000"/>
                <w:sz w:val="26"/>
                <w:szCs w:val="26"/>
                <w:shd w:val="clear" w:color="auto" w:fill="FFFFFF"/>
              </w:rPr>
              <w:t>What does this story tell you about the benefits of a strengths-based approach?</w:t>
            </w:r>
          </w:p>
        </w:tc>
      </w:tr>
      <w:tr w:rsidR="00B24C3B" w14:paraId="18C8E627" w14:textId="77777777" w:rsidTr="00360488">
        <w:tc>
          <w:tcPr>
            <w:tcW w:w="5665" w:type="dxa"/>
          </w:tcPr>
          <w:p w14:paraId="20568F91" w14:textId="12A60B67" w:rsidR="00283DEF" w:rsidRDefault="0049604C" w:rsidP="00FA46E7">
            <w:pPr>
              <w:spacing w:before="120"/>
              <w:rPr>
                <w:sz w:val="26"/>
                <w:szCs w:val="26"/>
              </w:rPr>
            </w:pPr>
            <w:r w:rsidRPr="0049604C">
              <w:rPr>
                <w:rFonts w:cstheme="minorHAnsi"/>
                <w:b/>
                <w:bCs/>
                <w:sz w:val="26"/>
                <w:szCs w:val="26"/>
              </w:rPr>
              <w:lastRenderedPageBreak/>
              <w:t>Josh:</w:t>
            </w:r>
            <w:r w:rsidR="00366470">
              <w:rPr>
                <w:sz w:val="26"/>
                <w:szCs w:val="26"/>
              </w:rPr>
              <w:br/>
            </w:r>
            <w:r w:rsidR="00283DEF">
              <w:rPr>
                <w:sz w:val="26"/>
                <w:szCs w:val="26"/>
              </w:rPr>
              <w:t>All students are active, competent, and capable learners.</w:t>
            </w:r>
          </w:p>
          <w:p w14:paraId="2DE59705" w14:textId="77777777" w:rsidR="00FE6C59" w:rsidRDefault="00FE6C59" w:rsidP="00FE6C59">
            <w:pPr>
              <w:rPr>
                <w:sz w:val="26"/>
                <w:szCs w:val="26"/>
              </w:rPr>
            </w:pPr>
          </w:p>
          <w:p w14:paraId="15EACB81" w14:textId="6FCDD204" w:rsidR="00283DEF" w:rsidRDefault="00283DEF" w:rsidP="00FE6C59">
            <w:pPr>
              <w:rPr>
                <w:sz w:val="26"/>
                <w:szCs w:val="26"/>
              </w:rPr>
            </w:pPr>
            <w:r>
              <w:rPr>
                <w:sz w:val="26"/>
                <w:szCs w:val="26"/>
              </w:rPr>
              <w:t>When educators know what their students are capable of and what they love to do, they can use this to guide teaching and learning.</w:t>
            </w:r>
          </w:p>
          <w:p w14:paraId="39618390" w14:textId="0A54BC70" w:rsidR="00283DEF" w:rsidRDefault="00283DEF" w:rsidP="00FA46E7">
            <w:pPr>
              <w:spacing w:before="120"/>
              <w:rPr>
                <w:sz w:val="26"/>
                <w:szCs w:val="26"/>
              </w:rPr>
            </w:pPr>
            <w:r>
              <w:rPr>
                <w:sz w:val="26"/>
                <w:szCs w:val="26"/>
              </w:rPr>
              <w:t>This module explains how narrative assessment and learning profiles can help teachers and teacher aides use a strengths-based approach</w:t>
            </w:r>
            <w:r w:rsidR="00FE6C59">
              <w:rPr>
                <w:sz w:val="26"/>
                <w:szCs w:val="26"/>
              </w:rPr>
              <w:t xml:space="preserve"> with their students. </w:t>
            </w:r>
          </w:p>
          <w:p w14:paraId="17526991" w14:textId="4FA8AF53" w:rsidR="00CA6085" w:rsidRDefault="00CA6085" w:rsidP="00D756ED">
            <w:pPr>
              <w:rPr>
                <w:sz w:val="26"/>
                <w:szCs w:val="26"/>
              </w:rPr>
            </w:pPr>
          </w:p>
          <w:p w14:paraId="4D6AEEB8" w14:textId="77ACB0EC" w:rsidR="00B24C3B" w:rsidRPr="00923B25" w:rsidRDefault="00B24C3B" w:rsidP="00B17191">
            <w:pPr>
              <w:rPr>
                <w:rFonts w:cstheme="minorHAnsi"/>
                <w:sz w:val="26"/>
                <w:szCs w:val="26"/>
              </w:rPr>
            </w:pPr>
          </w:p>
        </w:tc>
        <w:tc>
          <w:tcPr>
            <w:tcW w:w="3351" w:type="dxa"/>
          </w:tcPr>
          <w:p w14:paraId="4D83F65E" w14:textId="3F09F6B1" w:rsidR="00B24C3B" w:rsidRDefault="00B24C3B" w:rsidP="00D756ED">
            <w:pPr>
              <w:spacing w:before="120"/>
              <w:rPr>
                <w:sz w:val="26"/>
                <w:szCs w:val="26"/>
              </w:rPr>
            </w:pPr>
            <w:r>
              <w:rPr>
                <w:sz w:val="26"/>
                <w:szCs w:val="26"/>
              </w:rPr>
              <w:t xml:space="preserve">Slide </w:t>
            </w:r>
            <w:r w:rsidR="00241F46">
              <w:rPr>
                <w:sz w:val="26"/>
                <w:szCs w:val="26"/>
              </w:rPr>
              <w:t>5</w:t>
            </w:r>
          </w:p>
          <w:p w14:paraId="178388B7" w14:textId="7DED3F2F" w:rsidR="008F4D07" w:rsidRDefault="00FA46E7" w:rsidP="00D756ED">
            <w:pPr>
              <w:rPr>
                <w:i/>
                <w:iCs/>
                <w:sz w:val="26"/>
                <w:szCs w:val="26"/>
              </w:rPr>
            </w:pPr>
            <w:r>
              <w:rPr>
                <w:i/>
                <w:iCs/>
                <w:sz w:val="26"/>
                <w:szCs w:val="26"/>
              </w:rPr>
              <w:t>Why this module?</w:t>
            </w:r>
          </w:p>
          <w:p w14:paraId="773A919A" w14:textId="18C7367F" w:rsidR="008F4D07" w:rsidRDefault="008F4D07" w:rsidP="00D756ED">
            <w:pPr>
              <w:rPr>
                <w:i/>
                <w:iCs/>
                <w:sz w:val="26"/>
                <w:szCs w:val="26"/>
              </w:rPr>
            </w:pPr>
          </w:p>
          <w:p w14:paraId="36D4DC68" w14:textId="5C93E876" w:rsidR="00FA46E7" w:rsidRDefault="00167F28" w:rsidP="00D756ED">
            <w:pPr>
              <w:rPr>
                <w:i/>
                <w:iCs/>
                <w:sz w:val="26"/>
                <w:szCs w:val="26"/>
              </w:rPr>
            </w:pPr>
            <w:r>
              <w:rPr>
                <w:i/>
                <w:iCs/>
                <w:sz w:val="26"/>
                <w:szCs w:val="26"/>
              </w:rPr>
              <w:t xml:space="preserve">When we know </w:t>
            </w:r>
            <w:r w:rsidR="00FA46E7">
              <w:rPr>
                <w:i/>
                <w:iCs/>
                <w:sz w:val="26"/>
                <w:szCs w:val="26"/>
              </w:rPr>
              <w:t>what</w:t>
            </w:r>
            <w:r>
              <w:rPr>
                <w:i/>
                <w:iCs/>
                <w:sz w:val="26"/>
                <w:szCs w:val="26"/>
              </w:rPr>
              <w:t xml:space="preserve"> students </w:t>
            </w:r>
            <w:r w:rsidR="00FA46E7">
              <w:rPr>
                <w:i/>
                <w:iCs/>
                <w:sz w:val="26"/>
                <w:szCs w:val="26"/>
              </w:rPr>
              <w:t>can and love to do, we can use this to guide teaching and learning.</w:t>
            </w:r>
          </w:p>
          <w:p w14:paraId="13508100" w14:textId="24AD6BC9" w:rsidR="008F4D07" w:rsidRDefault="008F4D07" w:rsidP="00D756ED">
            <w:pPr>
              <w:rPr>
                <w:i/>
                <w:iCs/>
                <w:sz w:val="26"/>
                <w:szCs w:val="26"/>
              </w:rPr>
            </w:pPr>
          </w:p>
          <w:p w14:paraId="2C0CC5A7" w14:textId="70395654" w:rsidR="008F4D07" w:rsidRDefault="00FA46E7" w:rsidP="00D756ED">
            <w:pPr>
              <w:rPr>
                <w:i/>
                <w:iCs/>
                <w:sz w:val="26"/>
                <w:szCs w:val="26"/>
              </w:rPr>
            </w:pPr>
            <w:r>
              <w:rPr>
                <w:i/>
                <w:iCs/>
                <w:sz w:val="26"/>
                <w:szCs w:val="26"/>
              </w:rPr>
              <w:t>Narrative assessment and learner profiles can support a strengths-based approach</w:t>
            </w:r>
            <w:r w:rsidR="00167F28">
              <w:rPr>
                <w:i/>
                <w:iCs/>
                <w:sz w:val="26"/>
                <w:szCs w:val="26"/>
              </w:rPr>
              <w:t>.</w:t>
            </w:r>
          </w:p>
          <w:p w14:paraId="512A6B19" w14:textId="7575D5A5" w:rsidR="008F4D07" w:rsidRDefault="008F4D07" w:rsidP="00D756ED">
            <w:pPr>
              <w:rPr>
                <w:i/>
                <w:iCs/>
                <w:sz w:val="26"/>
                <w:szCs w:val="26"/>
              </w:rPr>
            </w:pPr>
          </w:p>
          <w:p w14:paraId="08AABAB2" w14:textId="6F8580B2" w:rsidR="00B24C3B" w:rsidRPr="00D756ED" w:rsidRDefault="00FA46E7" w:rsidP="00B6024B">
            <w:pPr>
              <w:spacing w:after="120"/>
              <w:rPr>
                <w:i/>
                <w:iCs/>
                <w:sz w:val="26"/>
                <w:szCs w:val="26"/>
              </w:rPr>
            </w:pPr>
            <w:r>
              <w:rPr>
                <w:i/>
                <w:iCs/>
                <w:sz w:val="26"/>
                <w:szCs w:val="26"/>
              </w:rPr>
              <w:t xml:space="preserve">Photo: smiling male student </w:t>
            </w:r>
            <w:r w:rsidR="00283DEF">
              <w:rPr>
                <w:i/>
                <w:iCs/>
                <w:sz w:val="26"/>
                <w:szCs w:val="26"/>
              </w:rPr>
              <w:t>walking to his next class.</w:t>
            </w:r>
          </w:p>
        </w:tc>
      </w:tr>
      <w:tr w:rsidR="00B24C3B" w14:paraId="1301B96A" w14:textId="77777777" w:rsidTr="00360488">
        <w:tc>
          <w:tcPr>
            <w:tcW w:w="5665" w:type="dxa"/>
          </w:tcPr>
          <w:p w14:paraId="6ED18A31" w14:textId="3C51B44E" w:rsidR="006B54CC" w:rsidRDefault="0049604C" w:rsidP="00BE4286">
            <w:pPr>
              <w:spacing w:before="120"/>
              <w:rPr>
                <w:sz w:val="26"/>
                <w:szCs w:val="26"/>
              </w:rPr>
            </w:pPr>
            <w:r w:rsidRPr="0049604C">
              <w:rPr>
                <w:rFonts w:cstheme="minorHAnsi"/>
                <w:b/>
                <w:bCs/>
                <w:sz w:val="26"/>
                <w:szCs w:val="26"/>
              </w:rPr>
              <w:t>Josh:</w:t>
            </w:r>
            <w:r w:rsidR="00366470">
              <w:rPr>
                <w:sz w:val="26"/>
                <w:szCs w:val="26"/>
              </w:rPr>
              <w:br/>
            </w:r>
            <w:r w:rsidR="00B17191">
              <w:rPr>
                <w:sz w:val="26"/>
                <w:szCs w:val="26"/>
              </w:rPr>
              <w:t>T</w:t>
            </w:r>
            <w:r w:rsidR="006B54CC">
              <w:rPr>
                <w:sz w:val="26"/>
                <w:szCs w:val="26"/>
              </w:rPr>
              <w:t>he best way to learn about your students is to ask them and include them in teaching and learning processes.</w:t>
            </w:r>
          </w:p>
          <w:p w14:paraId="257EE509" w14:textId="77777777" w:rsidR="006B54CC" w:rsidRDefault="006B54CC" w:rsidP="00BE4286">
            <w:pPr>
              <w:spacing w:before="120"/>
              <w:rPr>
                <w:sz w:val="26"/>
                <w:szCs w:val="26"/>
              </w:rPr>
            </w:pPr>
          </w:p>
          <w:p w14:paraId="50E90986" w14:textId="6B333CCC" w:rsidR="00193845" w:rsidRDefault="006B54CC" w:rsidP="006B54CC">
            <w:pPr>
              <w:rPr>
                <w:sz w:val="26"/>
                <w:szCs w:val="26"/>
              </w:rPr>
            </w:pPr>
            <w:r>
              <w:rPr>
                <w:sz w:val="26"/>
                <w:szCs w:val="26"/>
              </w:rPr>
              <w:t>For some students, this involves discussion with family. For others it will mean working alongside them to observe and understand what they are good at and what they want to learn.</w:t>
            </w:r>
          </w:p>
          <w:p w14:paraId="27B05493" w14:textId="32A9459F" w:rsidR="006B54CC" w:rsidRDefault="006B54CC" w:rsidP="006B54CC">
            <w:pPr>
              <w:rPr>
                <w:sz w:val="26"/>
                <w:szCs w:val="26"/>
              </w:rPr>
            </w:pPr>
          </w:p>
          <w:p w14:paraId="233A0102" w14:textId="6321BA41" w:rsidR="00D756ED" w:rsidRDefault="006B54CC" w:rsidP="00D756ED">
            <w:pPr>
              <w:rPr>
                <w:sz w:val="26"/>
                <w:szCs w:val="26"/>
              </w:rPr>
            </w:pPr>
            <w:r>
              <w:rPr>
                <w:sz w:val="26"/>
                <w:szCs w:val="26"/>
              </w:rPr>
              <w:t>Talking with w</w:t>
            </w:r>
            <w:r w:rsidR="00FA46E7">
              <w:rPr>
                <w:sz w:val="26"/>
                <w:szCs w:val="26"/>
              </w:rPr>
              <w:t xml:space="preserve">hānau also helps to get to know your students better. It’s a good way to learn about and recognise the different strengths and skills that the students show outside of school. </w:t>
            </w:r>
          </w:p>
          <w:p w14:paraId="1FF33225" w14:textId="4FD789CF" w:rsidR="00FA46E7" w:rsidRDefault="00FA46E7" w:rsidP="00D756ED">
            <w:pPr>
              <w:rPr>
                <w:sz w:val="26"/>
                <w:szCs w:val="26"/>
              </w:rPr>
            </w:pPr>
          </w:p>
          <w:p w14:paraId="07800264" w14:textId="53C7BB13" w:rsidR="00FA46E7" w:rsidRPr="00FA46E7" w:rsidRDefault="00FA46E7" w:rsidP="00FA46E7">
            <w:pPr>
              <w:rPr>
                <w:sz w:val="26"/>
                <w:szCs w:val="26"/>
              </w:rPr>
            </w:pPr>
            <w:r w:rsidRPr="00FA46E7">
              <w:rPr>
                <w:sz w:val="26"/>
                <w:szCs w:val="26"/>
              </w:rPr>
              <w:t>How do you find out what your students enjo</w:t>
            </w:r>
            <w:r>
              <w:rPr>
                <w:sz w:val="26"/>
                <w:szCs w:val="26"/>
              </w:rPr>
              <w:t>y</w:t>
            </w:r>
            <w:r w:rsidRPr="00FA46E7">
              <w:rPr>
                <w:sz w:val="26"/>
                <w:szCs w:val="26"/>
              </w:rPr>
              <w:t>?</w:t>
            </w:r>
          </w:p>
          <w:p w14:paraId="5B6C6254" w14:textId="3B470845" w:rsidR="00B24C3B" w:rsidRPr="007B6B71" w:rsidRDefault="00B24C3B" w:rsidP="00B17191">
            <w:pPr>
              <w:rPr>
                <w:sz w:val="26"/>
                <w:szCs w:val="26"/>
              </w:rPr>
            </w:pPr>
          </w:p>
        </w:tc>
        <w:tc>
          <w:tcPr>
            <w:tcW w:w="3351" w:type="dxa"/>
          </w:tcPr>
          <w:p w14:paraId="19ECBFF2" w14:textId="316CBB25" w:rsidR="00B24C3B" w:rsidRDefault="00B24C3B" w:rsidP="00D756ED">
            <w:pPr>
              <w:rPr>
                <w:i/>
                <w:iCs/>
                <w:sz w:val="26"/>
                <w:szCs w:val="26"/>
              </w:rPr>
            </w:pPr>
            <w:r>
              <w:rPr>
                <w:sz w:val="26"/>
                <w:szCs w:val="26"/>
              </w:rPr>
              <w:lastRenderedPageBreak/>
              <w:t xml:space="preserve">Slide </w:t>
            </w:r>
            <w:r w:rsidR="00241F46">
              <w:rPr>
                <w:sz w:val="26"/>
                <w:szCs w:val="26"/>
              </w:rPr>
              <w:t>6</w:t>
            </w:r>
            <w:r>
              <w:rPr>
                <w:sz w:val="26"/>
                <w:szCs w:val="26"/>
              </w:rPr>
              <w:br/>
            </w:r>
            <w:r w:rsidR="00BE4286">
              <w:rPr>
                <w:i/>
                <w:iCs/>
                <w:sz w:val="26"/>
                <w:szCs w:val="26"/>
              </w:rPr>
              <w:t>Learning about your students</w:t>
            </w:r>
          </w:p>
          <w:p w14:paraId="3C5C19F8" w14:textId="77777777" w:rsidR="00B24C3B" w:rsidRPr="00B24C3B" w:rsidRDefault="00B24C3B" w:rsidP="00D756ED">
            <w:pPr>
              <w:rPr>
                <w:i/>
                <w:iCs/>
                <w:sz w:val="26"/>
                <w:szCs w:val="26"/>
              </w:rPr>
            </w:pPr>
          </w:p>
          <w:p w14:paraId="4299F338" w14:textId="77777777" w:rsidR="006B54CC" w:rsidRDefault="006B54CC" w:rsidP="006B54CC">
            <w:pPr>
              <w:rPr>
                <w:i/>
                <w:iCs/>
                <w:sz w:val="26"/>
                <w:szCs w:val="26"/>
              </w:rPr>
            </w:pPr>
            <w:r>
              <w:rPr>
                <w:i/>
                <w:iCs/>
                <w:sz w:val="26"/>
                <w:szCs w:val="26"/>
              </w:rPr>
              <w:t xml:space="preserve">We learn about students’ strengths and learning preferences by: </w:t>
            </w:r>
          </w:p>
          <w:p w14:paraId="10C0EF2F" w14:textId="77777777" w:rsidR="006B54CC" w:rsidRDefault="006B54CC" w:rsidP="006B54CC">
            <w:pPr>
              <w:pStyle w:val="ListParagraph"/>
              <w:numPr>
                <w:ilvl w:val="0"/>
                <w:numId w:val="11"/>
              </w:numPr>
              <w:rPr>
                <w:i/>
                <w:iCs/>
                <w:sz w:val="26"/>
                <w:szCs w:val="26"/>
              </w:rPr>
            </w:pPr>
            <w:r>
              <w:rPr>
                <w:i/>
                <w:iCs/>
                <w:sz w:val="26"/>
                <w:szCs w:val="26"/>
              </w:rPr>
              <w:t>talking to the student</w:t>
            </w:r>
          </w:p>
          <w:p w14:paraId="2A544D30" w14:textId="77777777" w:rsidR="006B54CC" w:rsidRDefault="006B54CC" w:rsidP="006B54CC">
            <w:pPr>
              <w:pStyle w:val="ListParagraph"/>
              <w:numPr>
                <w:ilvl w:val="0"/>
                <w:numId w:val="11"/>
              </w:numPr>
              <w:rPr>
                <w:i/>
                <w:iCs/>
                <w:sz w:val="26"/>
                <w:szCs w:val="26"/>
              </w:rPr>
            </w:pPr>
            <w:r>
              <w:rPr>
                <w:i/>
                <w:iCs/>
                <w:sz w:val="26"/>
                <w:szCs w:val="26"/>
              </w:rPr>
              <w:t>observing the student</w:t>
            </w:r>
          </w:p>
          <w:p w14:paraId="0353D33D" w14:textId="77777777" w:rsidR="006B54CC" w:rsidRDefault="006B54CC" w:rsidP="006B54CC">
            <w:pPr>
              <w:pStyle w:val="ListParagraph"/>
              <w:numPr>
                <w:ilvl w:val="0"/>
                <w:numId w:val="11"/>
              </w:numPr>
              <w:rPr>
                <w:i/>
                <w:iCs/>
                <w:sz w:val="26"/>
                <w:szCs w:val="26"/>
              </w:rPr>
            </w:pPr>
            <w:r>
              <w:rPr>
                <w:i/>
                <w:iCs/>
                <w:sz w:val="26"/>
                <w:szCs w:val="26"/>
              </w:rPr>
              <w:t>asking family and whānau</w:t>
            </w:r>
          </w:p>
          <w:p w14:paraId="5928AB93" w14:textId="5A2904F7" w:rsidR="00810ECF" w:rsidRPr="006B54CC" w:rsidRDefault="006B54CC" w:rsidP="006B54CC">
            <w:pPr>
              <w:pStyle w:val="ListParagraph"/>
              <w:numPr>
                <w:ilvl w:val="0"/>
                <w:numId w:val="11"/>
              </w:numPr>
              <w:rPr>
                <w:i/>
                <w:iCs/>
                <w:sz w:val="26"/>
                <w:szCs w:val="26"/>
              </w:rPr>
            </w:pPr>
            <w:r>
              <w:rPr>
                <w:i/>
                <w:iCs/>
                <w:sz w:val="26"/>
                <w:szCs w:val="26"/>
              </w:rPr>
              <w:t>finding out about students’ strengths and skills outside of school.</w:t>
            </w:r>
            <w:r w:rsidR="00810ECF" w:rsidRPr="006B54CC">
              <w:rPr>
                <w:i/>
                <w:iCs/>
                <w:sz w:val="26"/>
                <w:szCs w:val="26"/>
              </w:rPr>
              <w:t xml:space="preserve"> </w:t>
            </w:r>
          </w:p>
          <w:p w14:paraId="2D9EA1EA" w14:textId="39B648E7" w:rsidR="008F4D07" w:rsidRDefault="008F4D07" w:rsidP="00D756ED">
            <w:pPr>
              <w:rPr>
                <w:i/>
                <w:iCs/>
                <w:sz w:val="26"/>
                <w:szCs w:val="26"/>
              </w:rPr>
            </w:pPr>
          </w:p>
          <w:p w14:paraId="5E9A50E5" w14:textId="40CB5286" w:rsidR="006B54CC" w:rsidRPr="00167F28" w:rsidRDefault="006B54CC" w:rsidP="006B54CC">
            <w:pPr>
              <w:rPr>
                <w:rFonts w:cstheme="minorHAnsi"/>
                <w:sz w:val="26"/>
                <w:szCs w:val="26"/>
              </w:rPr>
            </w:pPr>
            <w:r w:rsidRPr="00923B25">
              <w:rPr>
                <w:rFonts w:cstheme="minorHAnsi"/>
                <w:sz w:val="26"/>
                <w:szCs w:val="26"/>
              </w:rPr>
              <w:lastRenderedPageBreak/>
              <w:t xml:space="preserve">Appears on the bottom right of slide </w:t>
            </w:r>
            <w:r w:rsidR="00241F46">
              <w:rPr>
                <w:rFonts w:cstheme="minorHAnsi"/>
                <w:sz w:val="26"/>
                <w:szCs w:val="26"/>
              </w:rPr>
              <w:t>6</w:t>
            </w:r>
          </w:p>
          <w:p w14:paraId="349A0013" w14:textId="54E86934" w:rsidR="00810ECF" w:rsidRPr="00810ECF" w:rsidRDefault="006B54CC" w:rsidP="00FA46E7">
            <w:pPr>
              <w:spacing w:after="120"/>
              <w:rPr>
                <w:i/>
                <w:iCs/>
                <w:sz w:val="26"/>
                <w:szCs w:val="26"/>
              </w:rPr>
            </w:pPr>
            <w:r>
              <w:rPr>
                <w:i/>
                <w:iCs/>
                <w:sz w:val="26"/>
                <w:szCs w:val="26"/>
              </w:rPr>
              <w:t>How do you find out what your students enjoy doing and are good at?</w:t>
            </w:r>
          </w:p>
        </w:tc>
      </w:tr>
      <w:tr w:rsidR="00B24C3B" w14:paraId="57E5871A" w14:textId="77777777" w:rsidTr="00360488">
        <w:tc>
          <w:tcPr>
            <w:tcW w:w="5665" w:type="dxa"/>
          </w:tcPr>
          <w:p w14:paraId="0E3CE63E" w14:textId="77777777" w:rsidR="00BE4286" w:rsidRDefault="0049604C" w:rsidP="00245AA0">
            <w:pPr>
              <w:spacing w:before="120"/>
              <w:rPr>
                <w:sz w:val="26"/>
                <w:szCs w:val="26"/>
              </w:rPr>
            </w:pPr>
            <w:r w:rsidRPr="0049604C">
              <w:rPr>
                <w:rFonts w:cstheme="minorHAnsi"/>
                <w:b/>
                <w:bCs/>
                <w:sz w:val="26"/>
                <w:szCs w:val="26"/>
              </w:rPr>
              <w:lastRenderedPageBreak/>
              <w:t>Josh:</w:t>
            </w:r>
            <w:r w:rsidR="00366470">
              <w:rPr>
                <w:rFonts w:cstheme="minorHAnsi"/>
                <w:b/>
                <w:bCs/>
                <w:sz w:val="26"/>
                <w:szCs w:val="26"/>
              </w:rPr>
              <w:br/>
            </w:r>
            <w:r w:rsidR="00BE4286">
              <w:rPr>
                <w:sz w:val="26"/>
                <w:szCs w:val="26"/>
              </w:rPr>
              <w:t>Teachers use assessment to improve two things: student learning and their own teaching.</w:t>
            </w:r>
          </w:p>
          <w:p w14:paraId="74AFDE69" w14:textId="77777777" w:rsidR="00BE4286" w:rsidRDefault="00BE4286" w:rsidP="00BE4286">
            <w:pPr>
              <w:rPr>
                <w:sz w:val="26"/>
                <w:szCs w:val="26"/>
              </w:rPr>
            </w:pPr>
          </w:p>
          <w:p w14:paraId="02304554" w14:textId="29563C58" w:rsidR="00245AA0" w:rsidRDefault="00BE4286" w:rsidP="00BE4286">
            <w:pPr>
              <w:rPr>
                <w:sz w:val="26"/>
                <w:szCs w:val="26"/>
              </w:rPr>
            </w:pPr>
            <w:r>
              <w:rPr>
                <w:sz w:val="26"/>
                <w:szCs w:val="26"/>
              </w:rPr>
              <w:t xml:space="preserve">Teachers are responsible for assessment for all students in their class, and teacher aides might support this. </w:t>
            </w:r>
          </w:p>
          <w:p w14:paraId="09A16754" w14:textId="1005C5DB" w:rsidR="00BE4286" w:rsidRDefault="00BE4286" w:rsidP="00BE4286">
            <w:pPr>
              <w:rPr>
                <w:sz w:val="26"/>
                <w:szCs w:val="26"/>
              </w:rPr>
            </w:pPr>
          </w:p>
          <w:p w14:paraId="48841459" w14:textId="09CC3276" w:rsidR="00BE4286" w:rsidRPr="00636395" w:rsidRDefault="00BE4286" w:rsidP="00BE4286">
            <w:pPr>
              <w:rPr>
                <w:sz w:val="26"/>
                <w:szCs w:val="26"/>
              </w:rPr>
            </w:pPr>
            <w:r>
              <w:rPr>
                <w:sz w:val="26"/>
                <w:szCs w:val="26"/>
              </w:rPr>
              <w:t xml:space="preserve">For example, a teacher aide may take photos or complete observations about a student’s involvement at a particular activity as directed by the teacher. </w:t>
            </w:r>
          </w:p>
          <w:p w14:paraId="57FBE759" w14:textId="4873AEB2" w:rsidR="00FC1AC5" w:rsidRPr="00636395" w:rsidRDefault="00FC1AC5" w:rsidP="002A4A03">
            <w:pPr>
              <w:rPr>
                <w:sz w:val="26"/>
                <w:szCs w:val="26"/>
              </w:rPr>
            </w:pPr>
          </w:p>
        </w:tc>
        <w:tc>
          <w:tcPr>
            <w:tcW w:w="3351" w:type="dxa"/>
          </w:tcPr>
          <w:p w14:paraId="75E7394A" w14:textId="03285187" w:rsidR="00B24C3B" w:rsidRDefault="00B24C3B" w:rsidP="00D756ED">
            <w:pPr>
              <w:spacing w:before="120"/>
              <w:rPr>
                <w:sz w:val="26"/>
                <w:szCs w:val="26"/>
              </w:rPr>
            </w:pPr>
            <w:r>
              <w:rPr>
                <w:sz w:val="26"/>
                <w:szCs w:val="26"/>
              </w:rPr>
              <w:t xml:space="preserve">Slide </w:t>
            </w:r>
            <w:r w:rsidR="00241F46">
              <w:rPr>
                <w:sz w:val="26"/>
                <w:szCs w:val="26"/>
              </w:rPr>
              <w:t>7</w:t>
            </w:r>
          </w:p>
          <w:p w14:paraId="5BFE776F" w14:textId="31BE00CE" w:rsidR="00B24C3B" w:rsidRDefault="008D0A28" w:rsidP="00D756ED">
            <w:pPr>
              <w:rPr>
                <w:i/>
                <w:iCs/>
                <w:sz w:val="26"/>
                <w:szCs w:val="26"/>
              </w:rPr>
            </w:pPr>
            <w:r>
              <w:rPr>
                <w:i/>
                <w:iCs/>
                <w:sz w:val="26"/>
                <w:szCs w:val="26"/>
              </w:rPr>
              <w:t>Assessment</w:t>
            </w:r>
          </w:p>
          <w:p w14:paraId="7FE5CE8F" w14:textId="2E32335E" w:rsidR="00801B75" w:rsidRDefault="00801B75" w:rsidP="00D756ED">
            <w:pPr>
              <w:rPr>
                <w:i/>
                <w:iCs/>
                <w:sz w:val="26"/>
                <w:szCs w:val="26"/>
              </w:rPr>
            </w:pPr>
          </w:p>
          <w:p w14:paraId="56E97AE2" w14:textId="6A0607C1" w:rsidR="00801B75" w:rsidRDefault="008D0A28" w:rsidP="00D756ED">
            <w:pPr>
              <w:rPr>
                <w:i/>
                <w:iCs/>
                <w:sz w:val="26"/>
                <w:szCs w:val="26"/>
              </w:rPr>
            </w:pPr>
            <w:r>
              <w:rPr>
                <w:i/>
                <w:iCs/>
                <w:sz w:val="26"/>
                <w:szCs w:val="26"/>
              </w:rPr>
              <w:t>Teachers use assessment to improve student learning and their own teaching.</w:t>
            </w:r>
          </w:p>
          <w:p w14:paraId="61636524" w14:textId="3D2BF217" w:rsidR="003D7CA9" w:rsidRDefault="003D7CA9" w:rsidP="00D756ED">
            <w:pPr>
              <w:rPr>
                <w:i/>
                <w:iCs/>
                <w:sz w:val="26"/>
                <w:szCs w:val="26"/>
              </w:rPr>
            </w:pPr>
          </w:p>
          <w:p w14:paraId="59F3384B" w14:textId="7CD3E9DD" w:rsidR="003D7CA9" w:rsidRDefault="008D0A28" w:rsidP="00D756ED">
            <w:pPr>
              <w:rPr>
                <w:i/>
                <w:iCs/>
                <w:sz w:val="26"/>
                <w:szCs w:val="26"/>
              </w:rPr>
            </w:pPr>
            <w:r>
              <w:rPr>
                <w:i/>
                <w:iCs/>
                <w:sz w:val="26"/>
                <w:szCs w:val="26"/>
              </w:rPr>
              <w:t>Teachers are responsible for student assessment.</w:t>
            </w:r>
          </w:p>
          <w:p w14:paraId="68BFB2A0" w14:textId="1D34A155" w:rsidR="008D0A28" w:rsidRDefault="008D0A28" w:rsidP="00D756ED">
            <w:pPr>
              <w:rPr>
                <w:i/>
                <w:iCs/>
                <w:sz w:val="26"/>
                <w:szCs w:val="26"/>
              </w:rPr>
            </w:pPr>
          </w:p>
          <w:p w14:paraId="071E015D" w14:textId="4F4798CC" w:rsidR="008D0A28" w:rsidRDefault="008D0A28" w:rsidP="00D756ED">
            <w:pPr>
              <w:rPr>
                <w:i/>
                <w:iCs/>
                <w:sz w:val="26"/>
                <w:szCs w:val="26"/>
              </w:rPr>
            </w:pPr>
            <w:r>
              <w:rPr>
                <w:i/>
                <w:iCs/>
                <w:sz w:val="26"/>
                <w:szCs w:val="26"/>
              </w:rPr>
              <w:t>Teacher aides are responsible for supporting the teacher (</w:t>
            </w:r>
            <w:r w:rsidR="00916537">
              <w:rPr>
                <w:i/>
                <w:iCs/>
                <w:sz w:val="26"/>
                <w:szCs w:val="26"/>
              </w:rPr>
              <w:t>for example</w:t>
            </w:r>
            <w:r>
              <w:rPr>
                <w:i/>
                <w:iCs/>
                <w:sz w:val="26"/>
                <w:szCs w:val="26"/>
              </w:rPr>
              <w:t>, by carrying out observations that the teacher has designed).</w:t>
            </w:r>
          </w:p>
          <w:p w14:paraId="6E731860" w14:textId="6E8687C9" w:rsidR="003D7CA9" w:rsidRDefault="003D7CA9" w:rsidP="00D756ED">
            <w:pPr>
              <w:rPr>
                <w:i/>
                <w:iCs/>
                <w:sz w:val="26"/>
                <w:szCs w:val="26"/>
              </w:rPr>
            </w:pPr>
          </w:p>
          <w:p w14:paraId="69EA2DA2" w14:textId="6E3633B9" w:rsidR="00B24C3B" w:rsidRPr="00F75502" w:rsidRDefault="003D7CA9" w:rsidP="00BE4286">
            <w:pPr>
              <w:spacing w:after="120"/>
              <w:rPr>
                <w:i/>
                <w:iCs/>
                <w:sz w:val="26"/>
                <w:szCs w:val="26"/>
              </w:rPr>
            </w:pPr>
            <w:r>
              <w:rPr>
                <w:i/>
                <w:iCs/>
                <w:sz w:val="26"/>
                <w:szCs w:val="26"/>
              </w:rPr>
              <w:t xml:space="preserve">Photo: </w:t>
            </w:r>
            <w:r w:rsidR="008D0A28">
              <w:rPr>
                <w:i/>
                <w:iCs/>
                <w:sz w:val="26"/>
                <w:szCs w:val="26"/>
              </w:rPr>
              <w:t xml:space="preserve">foreground – close-up of young student with curly hair; to the left of him, in the background is a male student who </w:t>
            </w:r>
            <w:r w:rsidR="00BE4286">
              <w:rPr>
                <w:i/>
                <w:iCs/>
                <w:sz w:val="26"/>
                <w:szCs w:val="26"/>
              </w:rPr>
              <w:t>looks</w:t>
            </w:r>
            <w:r w:rsidR="008D0A28">
              <w:rPr>
                <w:i/>
                <w:iCs/>
                <w:sz w:val="26"/>
                <w:szCs w:val="26"/>
              </w:rPr>
              <w:t xml:space="preserve"> at the camera</w:t>
            </w:r>
            <w:r w:rsidR="00916537">
              <w:rPr>
                <w:i/>
                <w:iCs/>
                <w:sz w:val="26"/>
                <w:szCs w:val="26"/>
              </w:rPr>
              <w:t>.</w:t>
            </w:r>
          </w:p>
        </w:tc>
      </w:tr>
      <w:tr w:rsidR="00B24C3B" w14:paraId="57C32167" w14:textId="77777777" w:rsidTr="00360488">
        <w:tc>
          <w:tcPr>
            <w:tcW w:w="5665" w:type="dxa"/>
          </w:tcPr>
          <w:p w14:paraId="2556B734" w14:textId="27950D93" w:rsidR="00FC1AC5" w:rsidRDefault="0049604C" w:rsidP="00FC1AC5">
            <w:pPr>
              <w:spacing w:before="120"/>
              <w:rPr>
                <w:sz w:val="26"/>
                <w:szCs w:val="26"/>
              </w:rPr>
            </w:pPr>
            <w:r w:rsidRPr="0049604C">
              <w:rPr>
                <w:rFonts w:cstheme="minorHAnsi"/>
                <w:b/>
                <w:bCs/>
                <w:sz w:val="26"/>
                <w:szCs w:val="26"/>
              </w:rPr>
              <w:t>Josh:</w:t>
            </w:r>
            <w:r w:rsidR="00366470">
              <w:rPr>
                <w:sz w:val="26"/>
                <w:szCs w:val="26"/>
              </w:rPr>
              <w:br/>
            </w:r>
            <w:r w:rsidR="0004687E">
              <w:rPr>
                <w:sz w:val="26"/>
                <w:szCs w:val="26"/>
              </w:rPr>
              <w:t>Narrative assessment uses learning stories that describe what the student is doing in a particular situation or activity.</w:t>
            </w:r>
          </w:p>
          <w:p w14:paraId="1C3676E1" w14:textId="77777777" w:rsidR="0004687E" w:rsidRDefault="0004687E" w:rsidP="00FC1AC5">
            <w:pPr>
              <w:spacing w:before="120"/>
              <w:rPr>
                <w:sz w:val="26"/>
                <w:szCs w:val="26"/>
              </w:rPr>
            </w:pPr>
          </w:p>
          <w:p w14:paraId="1E1860D6" w14:textId="5C586020" w:rsidR="0004687E" w:rsidRDefault="0004687E" w:rsidP="0004687E">
            <w:pPr>
              <w:rPr>
                <w:sz w:val="26"/>
                <w:szCs w:val="26"/>
              </w:rPr>
            </w:pPr>
            <w:r>
              <w:rPr>
                <w:sz w:val="26"/>
                <w:szCs w:val="26"/>
              </w:rPr>
              <w:t>They show the student’s interactions with others and their environment.</w:t>
            </w:r>
          </w:p>
          <w:p w14:paraId="456C80D2" w14:textId="422A626E" w:rsidR="0004687E" w:rsidRDefault="0004687E" w:rsidP="0004687E">
            <w:pPr>
              <w:rPr>
                <w:sz w:val="26"/>
                <w:szCs w:val="26"/>
              </w:rPr>
            </w:pPr>
          </w:p>
          <w:p w14:paraId="6F0EDCD7" w14:textId="638D1F66" w:rsidR="0004687E" w:rsidRDefault="0004687E" w:rsidP="0004687E">
            <w:pPr>
              <w:rPr>
                <w:sz w:val="26"/>
                <w:szCs w:val="26"/>
              </w:rPr>
            </w:pPr>
            <w:r>
              <w:rPr>
                <w:sz w:val="26"/>
                <w:szCs w:val="26"/>
              </w:rPr>
              <w:t>Learning stories gather information from a range of sources</w:t>
            </w:r>
            <w:r w:rsidR="00245AA0">
              <w:rPr>
                <w:sz w:val="26"/>
                <w:szCs w:val="26"/>
              </w:rPr>
              <w:t>,</w:t>
            </w:r>
            <w:r>
              <w:rPr>
                <w:sz w:val="26"/>
                <w:szCs w:val="26"/>
              </w:rPr>
              <w:t xml:space="preserve"> including whānau, other teachers, peers, and the students themselves.</w:t>
            </w:r>
          </w:p>
          <w:p w14:paraId="3EB14FAC" w14:textId="334A5725" w:rsidR="00245AA0" w:rsidRDefault="00245AA0" w:rsidP="0004687E">
            <w:pPr>
              <w:rPr>
                <w:sz w:val="26"/>
                <w:szCs w:val="26"/>
              </w:rPr>
            </w:pPr>
          </w:p>
          <w:p w14:paraId="00DE4A16" w14:textId="67F54C0E" w:rsidR="00245AA0" w:rsidRDefault="00245AA0" w:rsidP="0004687E">
            <w:pPr>
              <w:rPr>
                <w:sz w:val="26"/>
                <w:szCs w:val="26"/>
              </w:rPr>
            </w:pPr>
            <w:r>
              <w:rPr>
                <w:sz w:val="26"/>
                <w:szCs w:val="26"/>
              </w:rPr>
              <w:t>Part of the learning story is the teacher’s analysis that describes the student’s learning in relation to the curriculum.</w:t>
            </w:r>
          </w:p>
          <w:p w14:paraId="7D15F71B" w14:textId="77777777" w:rsidR="00FC1AC5" w:rsidRDefault="00FC1AC5" w:rsidP="00FC1AC5">
            <w:pPr>
              <w:rPr>
                <w:sz w:val="26"/>
                <w:szCs w:val="26"/>
              </w:rPr>
            </w:pPr>
          </w:p>
          <w:p w14:paraId="1F23D047" w14:textId="0319278C" w:rsidR="00B24C3B" w:rsidRPr="002A4A03" w:rsidRDefault="00B24C3B" w:rsidP="00E03CCC">
            <w:pPr>
              <w:rPr>
                <w:sz w:val="26"/>
                <w:szCs w:val="26"/>
              </w:rPr>
            </w:pPr>
          </w:p>
        </w:tc>
        <w:tc>
          <w:tcPr>
            <w:tcW w:w="3351" w:type="dxa"/>
          </w:tcPr>
          <w:p w14:paraId="3BF9F85A" w14:textId="652B9DBB" w:rsidR="00B24C3B" w:rsidRDefault="00B24C3B" w:rsidP="00D756ED">
            <w:pPr>
              <w:spacing w:before="120"/>
              <w:rPr>
                <w:sz w:val="26"/>
                <w:szCs w:val="26"/>
              </w:rPr>
            </w:pPr>
            <w:r>
              <w:rPr>
                <w:sz w:val="26"/>
                <w:szCs w:val="26"/>
              </w:rPr>
              <w:lastRenderedPageBreak/>
              <w:t xml:space="preserve">Slide </w:t>
            </w:r>
            <w:r w:rsidR="00241F46">
              <w:rPr>
                <w:sz w:val="26"/>
                <w:szCs w:val="26"/>
              </w:rPr>
              <w:t>8</w:t>
            </w:r>
          </w:p>
          <w:p w14:paraId="7FB97640" w14:textId="072CA158" w:rsidR="00B24C3B" w:rsidRDefault="00E03CCC" w:rsidP="00D756ED">
            <w:pPr>
              <w:rPr>
                <w:i/>
                <w:iCs/>
                <w:sz w:val="26"/>
                <w:szCs w:val="26"/>
              </w:rPr>
            </w:pPr>
            <w:r>
              <w:rPr>
                <w:i/>
                <w:iCs/>
                <w:sz w:val="26"/>
                <w:szCs w:val="26"/>
              </w:rPr>
              <w:t>Using narrative assessment</w:t>
            </w:r>
          </w:p>
          <w:p w14:paraId="432FAE12" w14:textId="4AC7264A" w:rsidR="00801B75" w:rsidRDefault="00B24C3B" w:rsidP="00D756ED">
            <w:pPr>
              <w:rPr>
                <w:i/>
                <w:iCs/>
                <w:sz w:val="26"/>
                <w:szCs w:val="26"/>
              </w:rPr>
            </w:pPr>
            <w:r w:rsidRPr="0036096F">
              <w:rPr>
                <w:i/>
                <w:iCs/>
                <w:sz w:val="26"/>
                <w:szCs w:val="26"/>
              </w:rPr>
              <w:br/>
            </w:r>
            <w:r w:rsidR="00E03CCC">
              <w:rPr>
                <w:i/>
                <w:iCs/>
                <w:sz w:val="26"/>
                <w:szCs w:val="26"/>
              </w:rPr>
              <w:t>Narrative assessment uses learning stories.</w:t>
            </w:r>
          </w:p>
          <w:p w14:paraId="5514B0A2" w14:textId="15C92932" w:rsidR="00E03CCC" w:rsidRDefault="00E03CCC" w:rsidP="00D756ED">
            <w:pPr>
              <w:rPr>
                <w:i/>
                <w:iCs/>
                <w:sz w:val="26"/>
                <w:szCs w:val="26"/>
              </w:rPr>
            </w:pPr>
          </w:p>
          <w:p w14:paraId="5CD39795" w14:textId="77777777" w:rsidR="0004687E" w:rsidRDefault="00E03CCC" w:rsidP="00D756ED">
            <w:pPr>
              <w:rPr>
                <w:i/>
                <w:iCs/>
                <w:sz w:val="26"/>
                <w:szCs w:val="26"/>
              </w:rPr>
            </w:pPr>
            <w:r>
              <w:rPr>
                <w:i/>
                <w:iCs/>
                <w:sz w:val="26"/>
                <w:szCs w:val="26"/>
              </w:rPr>
              <w:t>Learning stories describe what a student is doing in a certain situation or activity.</w:t>
            </w:r>
            <w:r w:rsidR="0004687E">
              <w:rPr>
                <w:i/>
                <w:iCs/>
                <w:sz w:val="26"/>
                <w:szCs w:val="26"/>
              </w:rPr>
              <w:t xml:space="preserve"> They show the students’ interactivity.</w:t>
            </w:r>
          </w:p>
          <w:p w14:paraId="7271B62F" w14:textId="77777777" w:rsidR="0004687E" w:rsidRDefault="0004687E" w:rsidP="00D756ED">
            <w:pPr>
              <w:rPr>
                <w:i/>
                <w:iCs/>
                <w:sz w:val="26"/>
                <w:szCs w:val="26"/>
              </w:rPr>
            </w:pPr>
          </w:p>
          <w:p w14:paraId="613E1DAE" w14:textId="271141CA" w:rsidR="00E03CCC" w:rsidRDefault="0004687E" w:rsidP="00D756ED">
            <w:pPr>
              <w:rPr>
                <w:i/>
                <w:iCs/>
                <w:sz w:val="26"/>
                <w:szCs w:val="26"/>
              </w:rPr>
            </w:pPr>
            <w:r>
              <w:rPr>
                <w:i/>
                <w:iCs/>
                <w:sz w:val="26"/>
                <w:szCs w:val="26"/>
              </w:rPr>
              <w:t>Learning stories draw on information from families and whānau, other teachers, peers, and students</w:t>
            </w:r>
            <w:r w:rsidR="00184BDD">
              <w:rPr>
                <w:i/>
                <w:iCs/>
                <w:sz w:val="26"/>
                <w:szCs w:val="26"/>
              </w:rPr>
              <w:t xml:space="preserve">. </w:t>
            </w:r>
          </w:p>
          <w:p w14:paraId="02BCC871" w14:textId="6A714F89" w:rsidR="00801B75" w:rsidRDefault="00916537" w:rsidP="00D756ED">
            <w:pPr>
              <w:rPr>
                <w:i/>
                <w:iCs/>
                <w:sz w:val="26"/>
                <w:szCs w:val="26"/>
              </w:rPr>
            </w:pPr>
            <w:r>
              <w:rPr>
                <w:i/>
                <w:iCs/>
                <w:sz w:val="26"/>
                <w:szCs w:val="26"/>
              </w:rPr>
              <w:lastRenderedPageBreak/>
              <w:t>Information in the story is analysed to show what and how the student is learning in relation to the curriculum.</w:t>
            </w:r>
          </w:p>
          <w:p w14:paraId="782AD0E8" w14:textId="77777777" w:rsidR="00916537" w:rsidRDefault="00916537" w:rsidP="00D756ED">
            <w:pPr>
              <w:rPr>
                <w:i/>
                <w:iCs/>
                <w:sz w:val="26"/>
                <w:szCs w:val="26"/>
              </w:rPr>
            </w:pPr>
          </w:p>
          <w:p w14:paraId="08CDBC72" w14:textId="72B5432C" w:rsidR="007C7CDF" w:rsidRPr="007D2AC0" w:rsidRDefault="0004687E" w:rsidP="0004687E">
            <w:pPr>
              <w:spacing w:after="120"/>
              <w:rPr>
                <w:i/>
                <w:iCs/>
                <w:sz w:val="26"/>
                <w:szCs w:val="26"/>
              </w:rPr>
            </w:pPr>
            <w:r>
              <w:rPr>
                <w:i/>
                <w:iCs/>
                <w:sz w:val="26"/>
                <w:szCs w:val="26"/>
              </w:rPr>
              <w:t xml:space="preserve">Photo on the right: two students, seated at a </w:t>
            </w:r>
            <w:r w:rsidR="00184BDD">
              <w:rPr>
                <w:i/>
                <w:iCs/>
                <w:sz w:val="26"/>
                <w:szCs w:val="26"/>
              </w:rPr>
              <w:t>table,</w:t>
            </w:r>
            <w:r>
              <w:rPr>
                <w:i/>
                <w:iCs/>
                <w:sz w:val="26"/>
                <w:szCs w:val="26"/>
              </w:rPr>
              <w:t xml:space="preserve"> drawing</w:t>
            </w:r>
          </w:p>
        </w:tc>
      </w:tr>
      <w:tr w:rsidR="00B24C3B" w14:paraId="01445C75" w14:textId="77777777" w:rsidTr="00360488">
        <w:tc>
          <w:tcPr>
            <w:tcW w:w="5665" w:type="dxa"/>
          </w:tcPr>
          <w:p w14:paraId="2C8FB68B" w14:textId="28F16A5C" w:rsidR="00EB2638" w:rsidRDefault="0049604C" w:rsidP="00EB2638">
            <w:pPr>
              <w:spacing w:before="120"/>
              <w:rPr>
                <w:sz w:val="26"/>
                <w:szCs w:val="26"/>
              </w:rPr>
            </w:pPr>
            <w:r w:rsidRPr="0049604C">
              <w:rPr>
                <w:rFonts w:cstheme="minorHAnsi"/>
                <w:b/>
                <w:bCs/>
                <w:sz w:val="26"/>
                <w:szCs w:val="26"/>
              </w:rPr>
              <w:lastRenderedPageBreak/>
              <w:t>Josh:</w:t>
            </w:r>
            <w:r w:rsidR="00366470">
              <w:rPr>
                <w:sz w:val="26"/>
                <w:szCs w:val="26"/>
              </w:rPr>
              <w:br/>
            </w:r>
            <w:r w:rsidR="00585472">
              <w:rPr>
                <w:sz w:val="26"/>
                <w:szCs w:val="26"/>
              </w:rPr>
              <w:t>Narrative assessment is strengths-based. Learning stories who what a student can do and is learning and what they could learn next.</w:t>
            </w:r>
          </w:p>
          <w:p w14:paraId="508A1F7E" w14:textId="5DE6F6F8" w:rsidR="00585472" w:rsidRDefault="00585472" w:rsidP="00585472">
            <w:pPr>
              <w:rPr>
                <w:sz w:val="26"/>
                <w:szCs w:val="26"/>
              </w:rPr>
            </w:pPr>
          </w:p>
          <w:p w14:paraId="0EF761F3" w14:textId="58D800AA" w:rsidR="00585472" w:rsidRDefault="00585472" w:rsidP="00585472">
            <w:pPr>
              <w:rPr>
                <w:sz w:val="26"/>
                <w:szCs w:val="26"/>
              </w:rPr>
            </w:pPr>
            <w:r>
              <w:rPr>
                <w:sz w:val="26"/>
                <w:szCs w:val="26"/>
              </w:rPr>
              <w:t>Narrative assessment can be a good alternative to show actual progress and help to plan next steps, [especially] when other types of assessment is not showing the learning and progress that a student is making.</w:t>
            </w:r>
          </w:p>
          <w:p w14:paraId="25A43E29" w14:textId="77777777" w:rsidR="00585472" w:rsidRPr="00154AA8" w:rsidRDefault="00585472" w:rsidP="00585472">
            <w:pPr>
              <w:rPr>
                <w:sz w:val="26"/>
                <w:szCs w:val="26"/>
              </w:rPr>
            </w:pPr>
          </w:p>
          <w:p w14:paraId="040315EB" w14:textId="30B04C69" w:rsidR="004411D2" w:rsidRPr="00154AA8" w:rsidRDefault="004411D2" w:rsidP="004411D2">
            <w:pPr>
              <w:rPr>
                <w:sz w:val="26"/>
                <w:szCs w:val="26"/>
              </w:rPr>
            </w:pPr>
          </w:p>
        </w:tc>
        <w:tc>
          <w:tcPr>
            <w:tcW w:w="3351" w:type="dxa"/>
          </w:tcPr>
          <w:p w14:paraId="056C9777" w14:textId="39614FB9" w:rsidR="00B24C3B" w:rsidRDefault="00B24C3B" w:rsidP="00D756ED">
            <w:pPr>
              <w:spacing w:before="120"/>
              <w:rPr>
                <w:sz w:val="26"/>
                <w:szCs w:val="26"/>
              </w:rPr>
            </w:pPr>
            <w:r>
              <w:rPr>
                <w:sz w:val="26"/>
                <w:szCs w:val="26"/>
              </w:rPr>
              <w:t xml:space="preserve">Slide </w:t>
            </w:r>
            <w:r w:rsidR="00241F46">
              <w:rPr>
                <w:sz w:val="26"/>
                <w:szCs w:val="26"/>
              </w:rPr>
              <w:t>9</w:t>
            </w:r>
          </w:p>
          <w:p w14:paraId="23BF1DDB" w14:textId="035B2DBD" w:rsidR="00B24C3B" w:rsidRPr="00916537" w:rsidRDefault="00EB2638" w:rsidP="00D756ED">
            <w:pPr>
              <w:rPr>
                <w:i/>
                <w:iCs/>
                <w:spacing w:val="-10"/>
                <w:sz w:val="26"/>
                <w:szCs w:val="26"/>
              </w:rPr>
            </w:pPr>
            <w:r w:rsidRPr="00916537">
              <w:rPr>
                <w:i/>
                <w:iCs/>
                <w:spacing w:val="-10"/>
                <w:sz w:val="26"/>
                <w:szCs w:val="26"/>
              </w:rPr>
              <w:t>Benefits of narrative assessment</w:t>
            </w:r>
          </w:p>
          <w:p w14:paraId="2257A7CC" w14:textId="77777777" w:rsidR="00B24C3B" w:rsidRDefault="00B24C3B" w:rsidP="00D756ED">
            <w:pPr>
              <w:rPr>
                <w:i/>
                <w:iCs/>
                <w:sz w:val="26"/>
                <w:szCs w:val="26"/>
              </w:rPr>
            </w:pPr>
          </w:p>
          <w:p w14:paraId="13D6AC4F" w14:textId="0BE4408D" w:rsidR="00B24C3B" w:rsidRDefault="00EB2638" w:rsidP="00D756ED">
            <w:pPr>
              <w:rPr>
                <w:i/>
                <w:iCs/>
                <w:sz w:val="26"/>
                <w:szCs w:val="26"/>
              </w:rPr>
            </w:pPr>
            <w:r>
              <w:rPr>
                <w:i/>
                <w:iCs/>
                <w:sz w:val="26"/>
                <w:szCs w:val="26"/>
              </w:rPr>
              <w:t xml:space="preserve">Narrative assessment is strengths-based because the learning stories show what a </w:t>
            </w:r>
            <w:r w:rsidRPr="00916537">
              <w:rPr>
                <w:i/>
                <w:iCs/>
                <w:spacing w:val="-6"/>
                <w:sz w:val="26"/>
                <w:szCs w:val="26"/>
              </w:rPr>
              <w:t xml:space="preserve">student </w:t>
            </w:r>
            <w:r w:rsidRPr="00916537">
              <w:rPr>
                <w:b/>
                <w:bCs/>
                <w:i/>
                <w:iCs/>
                <w:spacing w:val="-6"/>
                <w:sz w:val="26"/>
                <w:szCs w:val="26"/>
              </w:rPr>
              <w:t>can</w:t>
            </w:r>
            <w:r w:rsidRPr="00916537">
              <w:rPr>
                <w:i/>
                <w:iCs/>
                <w:spacing w:val="-6"/>
                <w:sz w:val="26"/>
                <w:szCs w:val="26"/>
              </w:rPr>
              <w:t xml:space="preserve"> do and </w:t>
            </w:r>
            <w:r w:rsidRPr="00916537">
              <w:rPr>
                <w:b/>
                <w:bCs/>
                <w:i/>
                <w:iCs/>
                <w:spacing w:val="-6"/>
                <w:sz w:val="26"/>
                <w:szCs w:val="26"/>
              </w:rPr>
              <w:t xml:space="preserve">is </w:t>
            </w:r>
            <w:r w:rsidRPr="00916537">
              <w:rPr>
                <w:i/>
                <w:iCs/>
                <w:spacing w:val="-6"/>
                <w:sz w:val="26"/>
                <w:szCs w:val="26"/>
              </w:rPr>
              <w:t>learning.</w:t>
            </w:r>
          </w:p>
          <w:p w14:paraId="3BDBED7B" w14:textId="7F326411" w:rsidR="007E66AE" w:rsidRDefault="007E66AE" w:rsidP="00D756ED">
            <w:pPr>
              <w:rPr>
                <w:i/>
                <w:iCs/>
                <w:sz w:val="26"/>
                <w:szCs w:val="26"/>
              </w:rPr>
            </w:pPr>
          </w:p>
          <w:p w14:paraId="7B47D7F1" w14:textId="5BE15EB2" w:rsidR="00EB2638" w:rsidRDefault="00EB2638" w:rsidP="00D756ED">
            <w:pPr>
              <w:rPr>
                <w:i/>
                <w:iCs/>
                <w:sz w:val="26"/>
                <w:szCs w:val="26"/>
              </w:rPr>
            </w:pPr>
            <w:r>
              <w:rPr>
                <w:i/>
                <w:iCs/>
                <w:sz w:val="26"/>
                <w:szCs w:val="26"/>
              </w:rPr>
              <w:t xml:space="preserve">It's an effective way to show actual progress and plan next steps. </w:t>
            </w:r>
          </w:p>
          <w:p w14:paraId="6FFAB27F" w14:textId="7F9E982F" w:rsidR="00EB2638" w:rsidRDefault="00EB2638" w:rsidP="00D756ED">
            <w:pPr>
              <w:rPr>
                <w:i/>
                <w:iCs/>
                <w:sz w:val="26"/>
                <w:szCs w:val="26"/>
              </w:rPr>
            </w:pPr>
          </w:p>
          <w:p w14:paraId="02415291" w14:textId="700C92AB" w:rsidR="00EB2638" w:rsidRDefault="00EB2638" w:rsidP="00D756ED">
            <w:pPr>
              <w:rPr>
                <w:i/>
                <w:iCs/>
                <w:sz w:val="26"/>
                <w:szCs w:val="26"/>
              </w:rPr>
            </w:pPr>
            <w:r>
              <w:rPr>
                <w:i/>
                <w:iCs/>
                <w:sz w:val="26"/>
                <w:szCs w:val="26"/>
              </w:rPr>
              <w:t>As with all assessment, observation and discussions are key.</w:t>
            </w:r>
          </w:p>
          <w:p w14:paraId="023FB8DF" w14:textId="77777777" w:rsidR="00EB2638" w:rsidRDefault="00EB2638" w:rsidP="00D756ED">
            <w:pPr>
              <w:rPr>
                <w:i/>
                <w:iCs/>
                <w:sz w:val="26"/>
                <w:szCs w:val="26"/>
              </w:rPr>
            </w:pPr>
          </w:p>
          <w:p w14:paraId="6B003028" w14:textId="18053D72" w:rsidR="00877FDA" w:rsidRPr="00426191" w:rsidRDefault="00EB2638" w:rsidP="00627063">
            <w:pPr>
              <w:rPr>
                <w:i/>
                <w:iCs/>
                <w:sz w:val="26"/>
                <w:szCs w:val="26"/>
              </w:rPr>
            </w:pPr>
            <w:r>
              <w:rPr>
                <w:i/>
                <w:iCs/>
                <w:sz w:val="26"/>
                <w:szCs w:val="26"/>
              </w:rPr>
              <w:t>Photo: Two children seated at a table work on their reading.</w:t>
            </w:r>
            <w:r w:rsidR="007E66AE" w:rsidRPr="007E66AE">
              <w:rPr>
                <w:i/>
                <w:iCs/>
                <w:sz w:val="26"/>
                <w:szCs w:val="26"/>
              </w:rPr>
              <w:t xml:space="preserve"> </w:t>
            </w:r>
          </w:p>
        </w:tc>
      </w:tr>
      <w:tr w:rsidR="00B24C3B" w14:paraId="1C4F7A78" w14:textId="77777777" w:rsidTr="00360488">
        <w:tc>
          <w:tcPr>
            <w:tcW w:w="5665" w:type="dxa"/>
          </w:tcPr>
          <w:p w14:paraId="229CCE2A" w14:textId="1BF5D376" w:rsidR="00470A0D" w:rsidRPr="00BB557D" w:rsidRDefault="0049604C" w:rsidP="00470A0D">
            <w:pPr>
              <w:spacing w:before="120"/>
              <w:rPr>
                <w:sz w:val="26"/>
                <w:szCs w:val="26"/>
              </w:rPr>
            </w:pPr>
            <w:r w:rsidRPr="0049604C">
              <w:rPr>
                <w:rFonts w:cstheme="minorHAnsi"/>
                <w:b/>
                <w:bCs/>
                <w:sz w:val="26"/>
                <w:szCs w:val="26"/>
              </w:rPr>
              <w:t>Josh:</w:t>
            </w:r>
          </w:p>
          <w:p w14:paraId="1BE6A4BE" w14:textId="7FEBF7B4" w:rsidR="00B24C3B" w:rsidRDefault="00232234" w:rsidP="00D756ED">
            <w:pPr>
              <w:rPr>
                <w:sz w:val="26"/>
                <w:szCs w:val="26"/>
              </w:rPr>
            </w:pPr>
            <w:r>
              <w:rPr>
                <w:sz w:val="26"/>
                <w:szCs w:val="26"/>
              </w:rPr>
              <w:t>Some schools use learner profiles to capture and celebrate what students can and love to do.</w:t>
            </w:r>
          </w:p>
          <w:p w14:paraId="1A8AB964" w14:textId="56F6F4B0" w:rsidR="00232234" w:rsidRDefault="00232234" w:rsidP="00D756ED">
            <w:pPr>
              <w:rPr>
                <w:sz w:val="26"/>
                <w:szCs w:val="26"/>
              </w:rPr>
            </w:pPr>
          </w:p>
          <w:p w14:paraId="5B15E917" w14:textId="70F9A492" w:rsidR="00232234" w:rsidRDefault="00232234" w:rsidP="00D756ED">
            <w:pPr>
              <w:rPr>
                <w:sz w:val="26"/>
                <w:szCs w:val="26"/>
              </w:rPr>
            </w:pPr>
            <w:r>
              <w:rPr>
                <w:sz w:val="26"/>
                <w:szCs w:val="26"/>
              </w:rPr>
              <w:t xml:space="preserve">Profiles provide information that help other people to understand the student’s aspirations, </w:t>
            </w:r>
            <w:r w:rsidR="0099453C">
              <w:rPr>
                <w:sz w:val="26"/>
                <w:szCs w:val="26"/>
              </w:rPr>
              <w:t>interest, strengths, and skills. Profiles can also explain any barriers to learning that a student has and how other can help to address these.</w:t>
            </w:r>
          </w:p>
          <w:p w14:paraId="48F59ACB" w14:textId="5A8E4B77" w:rsidR="00154AA8" w:rsidRDefault="00154AA8" w:rsidP="00D756ED">
            <w:pPr>
              <w:rPr>
                <w:sz w:val="26"/>
                <w:szCs w:val="26"/>
              </w:rPr>
            </w:pPr>
          </w:p>
          <w:p w14:paraId="6FCC63A6" w14:textId="77777777" w:rsidR="00B24C3B" w:rsidRPr="00426191" w:rsidRDefault="00B24C3B" w:rsidP="004411D2">
            <w:pPr>
              <w:rPr>
                <w:sz w:val="26"/>
                <w:szCs w:val="26"/>
              </w:rPr>
            </w:pPr>
          </w:p>
        </w:tc>
        <w:tc>
          <w:tcPr>
            <w:tcW w:w="3351" w:type="dxa"/>
          </w:tcPr>
          <w:p w14:paraId="1D9EB159" w14:textId="511391AA" w:rsidR="00B24C3B" w:rsidRDefault="00B24C3B" w:rsidP="00D756ED">
            <w:pPr>
              <w:spacing w:before="120"/>
              <w:rPr>
                <w:sz w:val="26"/>
                <w:szCs w:val="26"/>
              </w:rPr>
            </w:pPr>
            <w:r>
              <w:rPr>
                <w:sz w:val="26"/>
                <w:szCs w:val="26"/>
              </w:rPr>
              <w:t>Slide 1</w:t>
            </w:r>
            <w:r w:rsidR="00241F46">
              <w:rPr>
                <w:sz w:val="26"/>
                <w:szCs w:val="26"/>
              </w:rPr>
              <w:t>0</w:t>
            </w:r>
          </w:p>
          <w:p w14:paraId="012C92DD" w14:textId="1C130FDD" w:rsidR="00232234" w:rsidRDefault="00232234" w:rsidP="00D756ED">
            <w:pPr>
              <w:rPr>
                <w:i/>
                <w:iCs/>
                <w:sz w:val="26"/>
                <w:szCs w:val="26"/>
              </w:rPr>
            </w:pPr>
            <w:r>
              <w:rPr>
                <w:i/>
                <w:iCs/>
                <w:sz w:val="26"/>
                <w:szCs w:val="26"/>
              </w:rPr>
              <w:t>Learner profiles</w:t>
            </w:r>
          </w:p>
          <w:p w14:paraId="4A7D2A9F" w14:textId="4ECC0AA8" w:rsidR="00B6024B" w:rsidRDefault="00232234" w:rsidP="00916537">
            <w:pPr>
              <w:spacing w:before="120"/>
              <w:rPr>
                <w:i/>
                <w:iCs/>
                <w:sz w:val="26"/>
                <w:szCs w:val="26"/>
              </w:rPr>
            </w:pPr>
            <w:r>
              <w:rPr>
                <w:i/>
                <w:iCs/>
                <w:sz w:val="26"/>
                <w:szCs w:val="26"/>
              </w:rPr>
              <w:t>Can be used to capture and celebrate what student can and love to do.</w:t>
            </w:r>
          </w:p>
          <w:p w14:paraId="04C1ACC5" w14:textId="150DBDF6" w:rsidR="00232234" w:rsidRDefault="00232234" w:rsidP="00B6024B">
            <w:pPr>
              <w:rPr>
                <w:i/>
                <w:iCs/>
                <w:sz w:val="26"/>
                <w:szCs w:val="26"/>
              </w:rPr>
            </w:pPr>
          </w:p>
          <w:p w14:paraId="4B3D4947" w14:textId="24E67472" w:rsidR="00232234" w:rsidRPr="00916537" w:rsidRDefault="00232234" w:rsidP="00B6024B">
            <w:pPr>
              <w:rPr>
                <w:i/>
                <w:iCs/>
                <w:spacing w:val="-6"/>
                <w:sz w:val="26"/>
                <w:szCs w:val="26"/>
              </w:rPr>
            </w:pPr>
            <w:r w:rsidRPr="00916537">
              <w:rPr>
                <w:i/>
                <w:iCs/>
                <w:spacing w:val="-6"/>
                <w:sz w:val="26"/>
                <w:szCs w:val="26"/>
              </w:rPr>
              <w:t xml:space="preserve">A profile can show a student’s: </w:t>
            </w:r>
          </w:p>
          <w:p w14:paraId="380DEFE3" w14:textId="5E2958BB" w:rsidR="00232234" w:rsidRPr="00916537" w:rsidRDefault="00232234" w:rsidP="00232234">
            <w:pPr>
              <w:pStyle w:val="ListParagraph"/>
              <w:numPr>
                <w:ilvl w:val="0"/>
                <w:numId w:val="10"/>
              </w:numPr>
              <w:rPr>
                <w:i/>
                <w:iCs/>
                <w:sz w:val="25"/>
                <w:szCs w:val="25"/>
              </w:rPr>
            </w:pPr>
            <w:r w:rsidRPr="00916537">
              <w:rPr>
                <w:i/>
                <w:iCs/>
                <w:sz w:val="25"/>
                <w:szCs w:val="25"/>
              </w:rPr>
              <w:t>aspirations and interests</w:t>
            </w:r>
          </w:p>
          <w:p w14:paraId="0EEA4981" w14:textId="303355E1" w:rsidR="00232234" w:rsidRPr="00916537" w:rsidRDefault="00232234" w:rsidP="00232234">
            <w:pPr>
              <w:pStyle w:val="ListParagraph"/>
              <w:numPr>
                <w:ilvl w:val="0"/>
                <w:numId w:val="10"/>
              </w:numPr>
              <w:rPr>
                <w:i/>
                <w:iCs/>
                <w:sz w:val="25"/>
                <w:szCs w:val="25"/>
              </w:rPr>
            </w:pPr>
            <w:r w:rsidRPr="00916537">
              <w:rPr>
                <w:i/>
                <w:iCs/>
                <w:sz w:val="25"/>
                <w:szCs w:val="25"/>
              </w:rPr>
              <w:t>strengths and skills</w:t>
            </w:r>
          </w:p>
          <w:p w14:paraId="055679B5" w14:textId="7A16254A" w:rsidR="00232234" w:rsidRPr="00916537" w:rsidRDefault="00232234" w:rsidP="00B6024B">
            <w:pPr>
              <w:pStyle w:val="ListParagraph"/>
              <w:numPr>
                <w:ilvl w:val="0"/>
                <w:numId w:val="10"/>
              </w:numPr>
              <w:rPr>
                <w:i/>
                <w:iCs/>
                <w:sz w:val="25"/>
                <w:szCs w:val="25"/>
              </w:rPr>
            </w:pPr>
            <w:r w:rsidRPr="00916537">
              <w:rPr>
                <w:i/>
                <w:iCs/>
                <w:sz w:val="25"/>
                <w:szCs w:val="25"/>
              </w:rPr>
              <w:t>barriers to learning and ways to address these.</w:t>
            </w:r>
          </w:p>
          <w:p w14:paraId="0F17BA37" w14:textId="0721F831" w:rsidR="00B24C3B" w:rsidRPr="00977CC6" w:rsidRDefault="00877FDA" w:rsidP="000F6010">
            <w:pPr>
              <w:spacing w:before="120" w:after="120"/>
              <w:rPr>
                <w:b/>
                <w:bCs/>
                <w:i/>
                <w:iCs/>
                <w:sz w:val="26"/>
                <w:szCs w:val="26"/>
              </w:rPr>
            </w:pPr>
            <w:r>
              <w:rPr>
                <w:i/>
                <w:iCs/>
                <w:sz w:val="26"/>
                <w:szCs w:val="26"/>
              </w:rPr>
              <w:t>Photo</w:t>
            </w:r>
            <w:r w:rsidR="001B38A9">
              <w:rPr>
                <w:i/>
                <w:iCs/>
                <w:sz w:val="26"/>
                <w:szCs w:val="26"/>
              </w:rPr>
              <w:t xml:space="preserve"> on the right:</w:t>
            </w:r>
            <w:r w:rsidR="00232234">
              <w:rPr>
                <w:i/>
                <w:iCs/>
                <w:sz w:val="26"/>
                <w:szCs w:val="26"/>
              </w:rPr>
              <w:t xml:space="preserve"> two children finger painting.</w:t>
            </w:r>
          </w:p>
        </w:tc>
      </w:tr>
      <w:tr w:rsidR="004411D2" w14:paraId="2D272ECD" w14:textId="77777777" w:rsidTr="00360488">
        <w:tc>
          <w:tcPr>
            <w:tcW w:w="5665" w:type="dxa"/>
          </w:tcPr>
          <w:p w14:paraId="58303994" w14:textId="161DB0E4" w:rsidR="00314665" w:rsidRDefault="0049604C" w:rsidP="004411D2">
            <w:pPr>
              <w:spacing w:before="120"/>
              <w:rPr>
                <w:sz w:val="26"/>
                <w:szCs w:val="26"/>
              </w:rPr>
            </w:pPr>
            <w:r>
              <w:rPr>
                <w:rFonts w:cstheme="minorHAnsi"/>
                <w:b/>
                <w:bCs/>
                <w:sz w:val="26"/>
                <w:szCs w:val="26"/>
              </w:rPr>
              <w:lastRenderedPageBreak/>
              <w:t>Jos</w:t>
            </w:r>
            <w:r w:rsidR="00AA3FA8">
              <w:rPr>
                <w:rFonts w:cstheme="minorHAnsi"/>
                <w:b/>
                <w:bCs/>
                <w:sz w:val="26"/>
                <w:szCs w:val="26"/>
              </w:rPr>
              <w:t>h</w:t>
            </w:r>
            <w:r w:rsidR="004411D2" w:rsidRPr="00BB557D">
              <w:rPr>
                <w:rFonts w:cstheme="minorHAnsi"/>
                <w:b/>
                <w:bCs/>
                <w:sz w:val="26"/>
                <w:szCs w:val="26"/>
              </w:rPr>
              <w:t>:</w:t>
            </w:r>
            <w:r w:rsidR="004411D2">
              <w:rPr>
                <w:sz w:val="26"/>
                <w:szCs w:val="26"/>
              </w:rPr>
              <w:br/>
            </w:r>
            <w:r w:rsidR="00314665">
              <w:rPr>
                <w:sz w:val="26"/>
                <w:szCs w:val="26"/>
              </w:rPr>
              <w:t>It’s best if students are involved in developing their learner profile.</w:t>
            </w:r>
          </w:p>
          <w:p w14:paraId="028FE285" w14:textId="77777777" w:rsidR="00314665" w:rsidRDefault="00314665" w:rsidP="004411D2">
            <w:pPr>
              <w:spacing w:before="120"/>
              <w:rPr>
                <w:sz w:val="26"/>
                <w:szCs w:val="26"/>
              </w:rPr>
            </w:pPr>
          </w:p>
          <w:p w14:paraId="29830E2C" w14:textId="363017AD" w:rsidR="00314665" w:rsidRDefault="00314665" w:rsidP="00314665">
            <w:pPr>
              <w:rPr>
                <w:sz w:val="26"/>
                <w:szCs w:val="26"/>
              </w:rPr>
            </w:pPr>
            <w:r>
              <w:rPr>
                <w:sz w:val="26"/>
                <w:szCs w:val="26"/>
              </w:rPr>
              <w:t xml:space="preserve">Involve whānau as well so their knowledge is incorporated and </w:t>
            </w:r>
            <w:r w:rsidR="00184BDD">
              <w:rPr>
                <w:sz w:val="26"/>
                <w:szCs w:val="26"/>
              </w:rPr>
              <w:t xml:space="preserve">[so] </w:t>
            </w:r>
            <w:r>
              <w:rPr>
                <w:sz w:val="26"/>
                <w:szCs w:val="26"/>
              </w:rPr>
              <w:t>their views determine how the information about their child is shared with others.</w:t>
            </w:r>
          </w:p>
          <w:p w14:paraId="25C74E90" w14:textId="392D9BE2" w:rsidR="00314665" w:rsidRDefault="00314665" w:rsidP="00314665">
            <w:pPr>
              <w:rPr>
                <w:sz w:val="26"/>
                <w:szCs w:val="26"/>
              </w:rPr>
            </w:pPr>
          </w:p>
          <w:p w14:paraId="25C210AF" w14:textId="46F6F212" w:rsidR="00314665" w:rsidRDefault="00314665" w:rsidP="00314665">
            <w:pPr>
              <w:rPr>
                <w:sz w:val="26"/>
                <w:szCs w:val="26"/>
              </w:rPr>
            </w:pPr>
            <w:r>
              <w:rPr>
                <w:sz w:val="26"/>
                <w:szCs w:val="26"/>
              </w:rPr>
              <w:t>Learner profiles can be used in different ways.</w:t>
            </w:r>
          </w:p>
          <w:p w14:paraId="0AB18272" w14:textId="56E60416" w:rsidR="00E3210A" w:rsidRDefault="00E3210A" w:rsidP="00314665">
            <w:pPr>
              <w:rPr>
                <w:sz w:val="26"/>
                <w:szCs w:val="26"/>
              </w:rPr>
            </w:pPr>
          </w:p>
          <w:p w14:paraId="5137B46E" w14:textId="654129E0" w:rsidR="00E3210A" w:rsidRDefault="00E3210A" w:rsidP="00314665">
            <w:pPr>
              <w:rPr>
                <w:sz w:val="26"/>
                <w:szCs w:val="26"/>
              </w:rPr>
            </w:pPr>
            <w:r>
              <w:rPr>
                <w:sz w:val="26"/>
                <w:szCs w:val="26"/>
              </w:rPr>
              <w:t>The purpose is agreed between the student, their whānau, and teachers. The purpose informs what’s in the profile, the format it takes, and how it’s used.</w:t>
            </w:r>
          </w:p>
          <w:p w14:paraId="3BAA0053" w14:textId="77777777" w:rsidR="00314665" w:rsidRDefault="00314665" w:rsidP="00E3210A">
            <w:pPr>
              <w:rPr>
                <w:sz w:val="26"/>
                <w:szCs w:val="26"/>
              </w:rPr>
            </w:pPr>
          </w:p>
          <w:p w14:paraId="0163AE50" w14:textId="5B7ECD5C" w:rsidR="00E3210A" w:rsidRDefault="00E3210A" w:rsidP="00CB79B1">
            <w:pPr>
              <w:rPr>
                <w:sz w:val="26"/>
                <w:szCs w:val="26"/>
              </w:rPr>
            </w:pPr>
            <w:r w:rsidRPr="00E3210A">
              <w:rPr>
                <w:sz w:val="26"/>
                <w:szCs w:val="26"/>
              </w:rPr>
              <w:t>How are</w:t>
            </w:r>
            <w:r>
              <w:rPr>
                <w:sz w:val="26"/>
                <w:szCs w:val="26"/>
              </w:rPr>
              <w:t xml:space="preserve"> profiles written at your school? </w:t>
            </w:r>
          </w:p>
          <w:p w14:paraId="1CAB5C8D" w14:textId="77777777" w:rsidR="00E3210A" w:rsidRDefault="00E3210A" w:rsidP="00CB79B1">
            <w:pPr>
              <w:rPr>
                <w:sz w:val="26"/>
                <w:szCs w:val="26"/>
              </w:rPr>
            </w:pPr>
          </w:p>
          <w:p w14:paraId="2B748885" w14:textId="4AADD81B" w:rsidR="00E3210A" w:rsidRDefault="00E3210A" w:rsidP="00CB79B1">
            <w:pPr>
              <w:rPr>
                <w:sz w:val="26"/>
                <w:szCs w:val="26"/>
              </w:rPr>
            </w:pPr>
            <w:r>
              <w:rPr>
                <w:sz w:val="26"/>
                <w:szCs w:val="26"/>
              </w:rPr>
              <w:t>What are the ways that students get involved in writing their own profile?</w:t>
            </w:r>
          </w:p>
          <w:p w14:paraId="72C5FDDF" w14:textId="77777777" w:rsidR="00E3210A" w:rsidRDefault="00E3210A" w:rsidP="00CB79B1">
            <w:pPr>
              <w:rPr>
                <w:sz w:val="26"/>
                <w:szCs w:val="26"/>
              </w:rPr>
            </w:pPr>
          </w:p>
          <w:p w14:paraId="5B20BE3C" w14:textId="30A95650" w:rsidR="009A26DC" w:rsidRPr="00E3210A" w:rsidRDefault="009A26DC" w:rsidP="00CB79B1">
            <w:pPr>
              <w:rPr>
                <w:sz w:val="26"/>
                <w:szCs w:val="26"/>
              </w:rPr>
            </w:pPr>
          </w:p>
        </w:tc>
        <w:tc>
          <w:tcPr>
            <w:tcW w:w="3351" w:type="dxa"/>
          </w:tcPr>
          <w:p w14:paraId="39F824CE" w14:textId="35867049" w:rsidR="001B38A9" w:rsidRDefault="004411D2" w:rsidP="001B38A9">
            <w:pPr>
              <w:rPr>
                <w:i/>
                <w:iCs/>
                <w:sz w:val="26"/>
                <w:szCs w:val="26"/>
              </w:rPr>
            </w:pPr>
            <w:r>
              <w:rPr>
                <w:sz w:val="26"/>
                <w:szCs w:val="26"/>
              </w:rPr>
              <w:t>Slide 1</w:t>
            </w:r>
            <w:r w:rsidR="00241F46">
              <w:rPr>
                <w:sz w:val="26"/>
                <w:szCs w:val="26"/>
              </w:rPr>
              <w:t>1</w:t>
            </w:r>
            <w:r w:rsidR="001B38A9">
              <w:rPr>
                <w:sz w:val="26"/>
                <w:szCs w:val="26"/>
              </w:rPr>
              <w:br/>
            </w:r>
            <w:r w:rsidR="0049604C">
              <w:rPr>
                <w:i/>
                <w:iCs/>
                <w:sz w:val="26"/>
                <w:szCs w:val="26"/>
              </w:rPr>
              <w:t>Developing and using learning profiles</w:t>
            </w:r>
          </w:p>
          <w:p w14:paraId="74A04F4E" w14:textId="671A52E4" w:rsidR="001B38A9" w:rsidRDefault="001B38A9" w:rsidP="001B38A9">
            <w:pPr>
              <w:rPr>
                <w:i/>
                <w:iCs/>
                <w:sz w:val="26"/>
                <w:szCs w:val="26"/>
              </w:rPr>
            </w:pPr>
          </w:p>
          <w:p w14:paraId="77EADD80" w14:textId="608CCD03" w:rsidR="001B38A9" w:rsidRDefault="0049604C" w:rsidP="001B38A9">
            <w:pPr>
              <w:rPr>
                <w:i/>
                <w:iCs/>
                <w:sz w:val="26"/>
                <w:szCs w:val="26"/>
              </w:rPr>
            </w:pPr>
            <w:r>
              <w:rPr>
                <w:i/>
                <w:iCs/>
                <w:sz w:val="26"/>
                <w:szCs w:val="26"/>
              </w:rPr>
              <w:t xml:space="preserve">Learning profiles can be created by the student or collaboratively with families, whānau, and teachers. </w:t>
            </w:r>
          </w:p>
          <w:p w14:paraId="165344D3" w14:textId="13840B27" w:rsidR="001B38A9" w:rsidRDefault="001B38A9" w:rsidP="001B38A9">
            <w:pPr>
              <w:rPr>
                <w:i/>
                <w:iCs/>
                <w:sz w:val="26"/>
                <w:szCs w:val="26"/>
              </w:rPr>
            </w:pPr>
          </w:p>
          <w:p w14:paraId="4BAC88FF" w14:textId="5455A18B" w:rsidR="001B38A9" w:rsidRDefault="0049604C" w:rsidP="001B38A9">
            <w:pPr>
              <w:rPr>
                <w:i/>
                <w:iCs/>
                <w:sz w:val="26"/>
                <w:szCs w:val="26"/>
              </w:rPr>
            </w:pPr>
            <w:r>
              <w:rPr>
                <w:i/>
                <w:iCs/>
                <w:sz w:val="26"/>
                <w:szCs w:val="26"/>
              </w:rPr>
              <w:t>Involving families and whānau means they can contribute their knowledge</w:t>
            </w:r>
            <w:r w:rsidR="00314665">
              <w:rPr>
                <w:i/>
                <w:iCs/>
                <w:sz w:val="26"/>
                <w:szCs w:val="26"/>
              </w:rPr>
              <w:t xml:space="preserve"> of their child and their preferences about how the profile is shared.</w:t>
            </w:r>
          </w:p>
          <w:p w14:paraId="74233F1D" w14:textId="073931C7" w:rsidR="00314665" w:rsidRDefault="00314665" w:rsidP="001B38A9">
            <w:pPr>
              <w:rPr>
                <w:i/>
                <w:iCs/>
                <w:sz w:val="26"/>
                <w:szCs w:val="26"/>
              </w:rPr>
            </w:pPr>
          </w:p>
          <w:p w14:paraId="383744AF" w14:textId="7CBDA736" w:rsidR="00314665" w:rsidRDefault="00314665" w:rsidP="001B38A9">
            <w:pPr>
              <w:rPr>
                <w:i/>
                <w:iCs/>
                <w:sz w:val="26"/>
                <w:szCs w:val="26"/>
              </w:rPr>
            </w:pPr>
            <w:r>
              <w:rPr>
                <w:i/>
                <w:iCs/>
                <w:sz w:val="26"/>
                <w:szCs w:val="26"/>
              </w:rPr>
              <w:t>Learner profiles can be created for a variety of purposes.</w:t>
            </w:r>
          </w:p>
          <w:p w14:paraId="46B919CD" w14:textId="77777777" w:rsidR="004411D2" w:rsidRDefault="004411D2" w:rsidP="00CB79B1">
            <w:pPr>
              <w:rPr>
                <w:sz w:val="26"/>
                <w:szCs w:val="26"/>
              </w:rPr>
            </w:pPr>
          </w:p>
          <w:p w14:paraId="3C690643" w14:textId="5240C9DC" w:rsidR="00E3210A" w:rsidRDefault="001B38A9" w:rsidP="00E3210A">
            <w:pPr>
              <w:rPr>
                <w:rFonts w:cstheme="minorHAnsi"/>
                <w:sz w:val="26"/>
                <w:szCs w:val="26"/>
              </w:rPr>
            </w:pPr>
            <w:r w:rsidRPr="00923B25">
              <w:rPr>
                <w:rFonts w:cstheme="minorHAnsi"/>
                <w:sz w:val="26"/>
                <w:szCs w:val="26"/>
              </w:rPr>
              <w:t xml:space="preserve">Appears on the bottom right of slide </w:t>
            </w:r>
            <w:r>
              <w:rPr>
                <w:rFonts w:cstheme="minorHAnsi"/>
                <w:sz w:val="26"/>
                <w:szCs w:val="26"/>
              </w:rPr>
              <w:t>1</w:t>
            </w:r>
            <w:r w:rsidR="00241F46">
              <w:rPr>
                <w:rFonts w:cstheme="minorHAnsi"/>
                <w:sz w:val="26"/>
                <w:szCs w:val="26"/>
              </w:rPr>
              <w:t>1</w:t>
            </w:r>
          </w:p>
          <w:p w14:paraId="122EEC2D" w14:textId="7EEF464D" w:rsidR="001B38A9" w:rsidRPr="00E3210A" w:rsidRDefault="001B38A9" w:rsidP="00E3210A">
            <w:pPr>
              <w:spacing w:after="120"/>
              <w:rPr>
                <w:rFonts w:cstheme="minorHAnsi"/>
                <w:sz w:val="26"/>
                <w:szCs w:val="26"/>
              </w:rPr>
            </w:pPr>
            <w:r w:rsidRPr="001B38A9">
              <w:rPr>
                <w:i/>
                <w:iCs/>
                <w:sz w:val="26"/>
                <w:szCs w:val="26"/>
              </w:rPr>
              <w:t xml:space="preserve">How </w:t>
            </w:r>
            <w:r w:rsidR="00314665">
              <w:rPr>
                <w:i/>
                <w:iCs/>
                <w:sz w:val="26"/>
                <w:szCs w:val="26"/>
              </w:rPr>
              <w:t>are learner profiles developed at your school? How are students involved in developing learner profiles?</w:t>
            </w:r>
          </w:p>
        </w:tc>
      </w:tr>
      <w:tr w:rsidR="004411D2" w14:paraId="55E3BB21" w14:textId="77777777" w:rsidTr="00360488">
        <w:tc>
          <w:tcPr>
            <w:tcW w:w="5665" w:type="dxa"/>
          </w:tcPr>
          <w:p w14:paraId="69AFF34C" w14:textId="77777777" w:rsidR="0049604C" w:rsidRDefault="0049604C" w:rsidP="0049604C">
            <w:pPr>
              <w:spacing w:before="120"/>
              <w:rPr>
                <w:sz w:val="26"/>
                <w:szCs w:val="26"/>
              </w:rPr>
            </w:pPr>
            <w:r>
              <w:rPr>
                <w:rFonts w:cstheme="minorHAnsi"/>
                <w:b/>
                <w:bCs/>
                <w:sz w:val="26"/>
                <w:szCs w:val="26"/>
              </w:rPr>
              <w:t>Josh</w:t>
            </w:r>
            <w:r w:rsidRPr="00BB557D">
              <w:rPr>
                <w:rFonts w:cstheme="minorHAnsi"/>
                <w:b/>
                <w:bCs/>
                <w:sz w:val="26"/>
                <w:szCs w:val="26"/>
              </w:rPr>
              <w:t>:</w:t>
            </w:r>
            <w:r>
              <w:rPr>
                <w:rFonts w:cstheme="minorHAnsi"/>
                <w:b/>
                <w:bCs/>
                <w:sz w:val="26"/>
                <w:szCs w:val="26"/>
              </w:rPr>
              <w:br/>
            </w:r>
            <w:r w:rsidRPr="0036096F">
              <w:rPr>
                <w:sz w:val="26"/>
                <w:szCs w:val="26"/>
              </w:rPr>
              <w:t xml:space="preserve">Ngā mihi! </w:t>
            </w:r>
          </w:p>
          <w:p w14:paraId="1E158979" w14:textId="77777777" w:rsidR="0049604C" w:rsidRPr="0036096F" w:rsidRDefault="0049604C" w:rsidP="0049604C">
            <w:pPr>
              <w:spacing w:line="276" w:lineRule="auto"/>
              <w:rPr>
                <w:sz w:val="26"/>
                <w:szCs w:val="26"/>
              </w:rPr>
            </w:pPr>
          </w:p>
          <w:p w14:paraId="3B4798C9" w14:textId="77777777" w:rsidR="0049604C" w:rsidRDefault="0049604C" w:rsidP="0049604C">
            <w:pPr>
              <w:spacing w:line="276" w:lineRule="auto"/>
              <w:rPr>
                <w:sz w:val="26"/>
                <w:szCs w:val="26"/>
              </w:rPr>
            </w:pPr>
            <w:r w:rsidRPr="0036096F">
              <w:rPr>
                <w:sz w:val="26"/>
                <w:szCs w:val="26"/>
              </w:rPr>
              <w:t xml:space="preserve">Thank you for taking the time to view this presentation. </w:t>
            </w:r>
          </w:p>
          <w:p w14:paraId="44BD28D7" w14:textId="77777777" w:rsidR="0049604C" w:rsidRDefault="0049604C" w:rsidP="0049604C">
            <w:pPr>
              <w:spacing w:line="276" w:lineRule="auto"/>
              <w:rPr>
                <w:sz w:val="26"/>
                <w:szCs w:val="26"/>
              </w:rPr>
            </w:pPr>
          </w:p>
          <w:p w14:paraId="27D4A76F" w14:textId="77777777" w:rsidR="0049604C" w:rsidRDefault="0049604C" w:rsidP="0049604C">
            <w:pPr>
              <w:spacing w:line="276" w:lineRule="auto"/>
              <w:rPr>
                <w:sz w:val="26"/>
                <w:szCs w:val="26"/>
              </w:rPr>
            </w:pPr>
            <w:r w:rsidRPr="0036096F">
              <w:rPr>
                <w:sz w:val="26"/>
                <w:szCs w:val="26"/>
              </w:rPr>
              <w:t xml:space="preserve">Now you’re ready to choose an activity to </w:t>
            </w:r>
            <w:r>
              <w:rPr>
                <w:sz w:val="26"/>
                <w:szCs w:val="26"/>
              </w:rPr>
              <w:t>help you relate what you’ve learned to your practice.</w:t>
            </w:r>
          </w:p>
          <w:p w14:paraId="2428134F" w14:textId="77777777" w:rsidR="0049604C" w:rsidRDefault="0049604C" w:rsidP="0049604C">
            <w:pPr>
              <w:spacing w:line="276" w:lineRule="auto"/>
              <w:rPr>
                <w:sz w:val="26"/>
                <w:szCs w:val="26"/>
              </w:rPr>
            </w:pPr>
          </w:p>
          <w:p w14:paraId="30798A34" w14:textId="77777777" w:rsidR="0049604C" w:rsidRDefault="0049604C" w:rsidP="0049604C">
            <w:pPr>
              <w:spacing w:line="276" w:lineRule="auto"/>
              <w:rPr>
                <w:sz w:val="26"/>
                <w:szCs w:val="26"/>
              </w:rPr>
            </w:pPr>
            <w:r w:rsidRPr="0036096F">
              <w:rPr>
                <w:sz w:val="26"/>
                <w:szCs w:val="26"/>
              </w:rPr>
              <w:t xml:space="preserve">All of the materials are available on the </w:t>
            </w:r>
            <w:r w:rsidRPr="0036096F">
              <w:rPr>
                <w:i/>
                <w:iCs/>
                <w:sz w:val="26"/>
                <w:szCs w:val="26"/>
              </w:rPr>
              <w:t>Teachers and Teacher Aides Working Together</w:t>
            </w:r>
            <w:r w:rsidRPr="0036096F">
              <w:rPr>
                <w:sz w:val="26"/>
                <w:szCs w:val="26"/>
              </w:rPr>
              <w:t xml:space="preserve"> website.</w:t>
            </w:r>
          </w:p>
          <w:p w14:paraId="41B7B1D3" w14:textId="77777777" w:rsidR="0049604C" w:rsidRPr="0036096F" w:rsidRDefault="0049604C" w:rsidP="0049604C">
            <w:pPr>
              <w:spacing w:line="276" w:lineRule="auto"/>
              <w:rPr>
                <w:sz w:val="26"/>
                <w:szCs w:val="26"/>
              </w:rPr>
            </w:pPr>
          </w:p>
          <w:p w14:paraId="3F2DC9B0" w14:textId="77777777" w:rsidR="0049604C" w:rsidRPr="0036096F" w:rsidRDefault="0049604C" w:rsidP="0049604C">
            <w:pPr>
              <w:spacing w:line="276" w:lineRule="auto"/>
              <w:rPr>
                <w:sz w:val="26"/>
                <w:szCs w:val="26"/>
              </w:rPr>
            </w:pPr>
            <w:r w:rsidRPr="0036096F">
              <w:rPr>
                <w:sz w:val="26"/>
                <w:szCs w:val="26"/>
              </w:rPr>
              <w:t>We hope you enjoy the learning</w:t>
            </w:r>
            <w:r>
              <w:rPr>
                <w:sz w:val="26"/>
                <w:szCs w:val="26"/>
              </w:rPr>
              <w:t xml:space="preserve"> </w:t>
            </w:r>
            <w:r w:rsidRPr="0036096F">
              <w:rPr>
                <w:sz w:val="26"/>
                <w:szCs w:val="26"/>
              </w:rPr>
              <w:t>and</w:t>
            </w:r>
            <w:r>
              <w:rPr>
                <w:sz w:val="26"/>
                <w:szCs w:val="26"/>
              </w:rPr>
              <w:t xml:space="preserve"> that </w:t>
            </w:r>
            <w:r w:rsidRPr="0036096F">
              <w:rPr>
                <w:sz w:val="26"/>
                <w:szCs w:val="26"/>
              </w:rPr>
              <w:t xml:space="preserve">it helps you create a partnership that </w:t>
            </w:r>
            <w:r>
              <w:rPr>
                <w:sz w:val="26"/>
                <w:szCs w:val="26"/>
              </w:rPr>
              <w:t xml:space="preserve">benefits </w:t>
            </w:r>
            <w:r w:rsidRPr="0036096F">
              <w:rPr>
                <w:sz w:val="26"/>
                <w:szCs w:val="26"/>
              </w:rPr>
              <w:t>both you and your students.</w:t>
            </w:r>
          </w:p>
          <w:p w14:paraId="16A763C5" w14:textId="5A8A7D85" w:rsidR="0049604C" w:rsidRDefault="0049604C" w:rsidP="0049604C">
            <w:pPr>
              <w:rPr>
                <w:rFonts w:cstheme="minorHAnsi"/>
                <w:b/>
                <w:bCs/>
                <w:sz w:val="26"/>
                <w:szCs w:val="26"/>
              </w:rPr>
            </w:pPr>
          </w:p>
          <w:p w14:paraId="14869342" w14:textId="1EDC0590" w:rsidR="004411D2" w:rsidRPr="00BB557D" w:rsidRDefault="004411D2" w:rsidP="004411D2">
            <w:pPr>
              <w:spacing w:before="120"/>
              <w:rPr>
                <w:sz w:val="26"/>
                <w:szCs w:val="26"/>
              </w:rPr>
            </w:pPr>
          </w:p>
          <w:p w14:paraId="27870B5C" w14:textId="444EA315" w:rsidR="004411D2" w:rsidRDefault="004411D2" w:rsidP="004411D2">
            <w:pPr>
              <w:spacing w:before="120"/>
              <w:rPr>
                <w:rFonts w:cstheme="minorHAnsi"/>
                <w:b/>
                <w:bCs/>
                <w:sz w:val="26"/>
                <w:szCs w:val="26"/>
              </w:rPr>
            </w:pPr>
          </w:p>
        </w:tc>
        <w:tc>
          <w:tcPr>
            <w:tcW w:w="3351" w:type="dxa"/>
          </w:tcPr>
          <w:p w14:paraId="237597E6" w14:textId="0F093300" w:rsidR="00CB79B1" w:rsidRPr="00A852CA" w:rsidRDefault="004411D2" w:rsidP="00CB79B1">
            <w:pPr>
              <w:spacing w:line="276" w:lineRule="auto"/>
              <w:rPr>
                <w:i/>
                <w:iCs/>
                <w:sz w:val="26"/>
                <w:szCs w:val="26"/>
              </w:rPr>
            </w:pPr>
            <w:r>
              <w:rPr>
                <w:sz w:val="26"/>
                <w:szCs w:val="26"/>
              </w:rPr>
              <w:lastRenderedPageBreak/>
              <w:t>Slide 1</w:t>
            </w:r>
            <w:r w:rsidR="00241F46">
              <w:rPr>
                <w:sz w:val="26"/>
                <w:szCs w:val="26"/>
              </w:rPr>
              <w:t>2</w:t>
            </w:r>
            <w:r w:rsidR="00CB79B1">
              <w:rPr>
                <w:sz w:val="26"/>
                <w:szCs w:val="26"/>
              </w:rPr>
              <w:br/>
            </w:r>
            <w:r w:rsidR="00CB79B1" w:rsidRPr="0036096F">
              <w:rPr>
                <w:i/>
                <w:iCs/>
                <w:sz w:val="26"/>
                <w:szCs w:val="26"/>
              </w:rPr>
              <w:t>Next step</w:t>
            </w:r>
          </w:p>
          <w:p w14:paraId="71511949" w14:textId="1BF1A02F" w:rsidR="00CB79B1" w:rsidRPr="0036096F" w:rsidRDefault="00CB79B1" w:rsidP="000F6010">
            <w:pPr>
              <w:spacing w:before="120" w:line="276" w:lineRule="auto"/>
              <w:rPr>
                <w:i/>
                <w:iCs/>
                <w:sz w:val="26"/>
                <w:szCs w:val="26"/>
              </w:rPr>
            </w:pPr>
            <w:r w:rsidRPr="0036096F">
              <w:rPr>
                <w:i/>
                <w:iCs/>
                <w:sz w:val="26"/>
                <w:szCs w:val="26"/>
              </w:rPr>
              <w:t xml:space="preserve">Download /the workbook for this module at: </w:t>
            </w:r>
            <w:r w:rsidRPr="0036096F">
              <w:rPr>
                <w:i/>
                <w:iCs/>
                <w:sz w:val="26"/>
                <w:szCs w:val="26"/>
              </w:rPr>
              <w:br/>
            </w:r>
            <w:hyperlink r:id="rId7" w:history="1">
              <w:r w:rsidRPr="0049604C">
                <w:rPr>
                  <w:rStyle w:val="Hyperlink"/>
                  <w:i/>
                  <w:iCs/>
                  <w:sz w:val="26"/>
                  <w:szCs w:val="26"/>
                </w:rPr>
                <w:t>https://seonline.tki.org.nz/Teachers-and-teacher-aides/Our-students/Module-</w:t>
              </w:r>
              <w:r w:rsidR="0049604C" w:rsidRPr="0049604C">
                <w:rPr>
                  <w:rStyle w:val="Hyperlink"/>
                  <w:i/>
                  <w:iCs/>
                  <w:sz w:val="26"/>
                  <w:szCs w:val="26"/>
                </w:rPr>
                <w:t>5</w:t>
              </w:r>
            </w:hyperlink>
          </w:p>
          <w:p w14:paraId="4F43F157" w14:textId="77777777" w:rsidR="00CB79B1" w:rsidRPr="0036096F" w:rsidRDefault="00CB79B1" w:rsidP="00CB79B1">
            <w:pPr>
              <w:spacing w:line="276" w:lineRule="auto"/>
              <w:rPr>
                <w:i/>
                <w:iCs/>
                <w:sz w:val="26"/>
                <w:szCs w:val="26"/>
              </w:rPr>
            </w:pPr>
          </w:p>
          <w:p w14:paraId="570E890D" w14:textId="6EC92DF0" w:rsidR="0049604C" w:rsidRDefault="00CB79B1" w:rsidP="00CB79B1">
            <w:pPr>
              <w:spacing w:line="276" w:lineRule="auto"/>
              <w:rPr>
                <w:i/>
                <w:iCs/>
                <w:sz w:val="26"/>
                <w:szCs w:val="26"/>
              </w:rPr>
            </w:pPr>
            <w:r w:rsidRPr="0036096F">
              <w:rPr>
                <w:i/>
                <w:iCs/>
                <w:sz w:val="26"/>
                <w:szCs w:val="26"/>
              </w:rPr>
              <w:t xml:space="preserve">To find out more about </w:t>
            </w:r>
            <w:r w:rsidRPr="0036096F">
              <w:rPr>
                <w:sz w:val="26"/>
                <w:szCs w:val="26"/>
              </w:rPr>
              <w:t>Teachers and Teacher Aides Working Together</w:t>
            </w:r>
            <w:r w:rsidRPr="0036096F">
              <w:rPr>
                <w:i/>
                <w:iCs/>
                <w:sz w:val="26"/>
                <w:szCs w:val="26"/>
              </w:rPr>
              <w:t xml:space="preserve"> and to </w:t>
            </w:r>
            <w:r w:rsidRPr="000F6010">
              <w:rPr>
                <w:i/>
                <w:iCs/>
                <w:sz w:val="26"/>
                <w:szCs w:val="26"/>
              </w:rPr>
              <w:t>access the other modules, go to:</w:t>
            </w:r>
            <w:r w:rsidRPr="0036096F">
              <w:rPr>
                <w:i/>
                <w:iCs/>
                <w:sz w:val="26"/>
                <w:szCs w:val="26"/>
              </w:rPr>
              <w:br/>
            </w:r>
            <w:hyperlink r:id="rId8" w:history="1">
              <w:r w:rsidR="0049604C" w:rsidRPr="00EF206B">
                <w:rPr>
                  <w:rStyle w:val="Hyperlink"/>
                  <w:i/>
                  <w:iCs/>
                  <w:sz w:val="26"/>
                  <w:szCs w:val="26"/>
                </w:rPr>
                <w:t>www.teachersandteacheraides.tki.org.nz</w:t>
              </w:r>
            </w:hyperlink>
          </w:p>
          <w:p w14:paraId="36F448AC" w14:textId="77777777" w:rsidR="0049604C" w:rsidRPr="0049604C" w:rsidRDefault="0049604C" w:rsidP="00CB79B1">
            <w:pPr>
              <w:spacing w:line="276" w:lineRule="auto"/>
              <w:rPr>
                <w:rStyle w:val="Hyperlink"/>
                <w:i/>
                <w:iCs/>
                <w:color w:val="auto"/>
                <w:sz w:val="26"/>
                <w:szCs w:val="26"/>
                <w:u w:val="none"/>
              </w:rPr>
            </w:pPr>
          </w:p>
          <w:p w14:paraId="02CB8CC3" w14:textId="1BE4E0DF" w:rsidR="00CB79B1" w:rsidRDefault="0049604C" w:rsidP="0049604C">
            <w:pPr>
              <w:spacing w:after="120"/>
              <w:rPr>
                <w:sz w:val="26"/>
                <w:szCs w:val="26"/>
              </w:rPr>
            </w:pPr>
            <w:r>
              <w:rPr>
                <w:sz w:val="26"/>
                <w:szCs w:val="26"/>
              </w:rPr>
              <w:t>We wish you well in your learning!</w:t>
            </w:r>
          </w:p>
        </w:tc>
      </w:tr>
    </w:tbl>
    <w:p w14:paraId="2A616977" w14:textId="16B2246D" w:rsidR="00E6427A" w:rsidRPr="0036096F" w:rsidRDefault="00E6427A" w:rsidP="00426191">
      <w:pPr>
        <w:spacing w:before="120" w:line="276" w:lineRule="auto"/>
        <w:rPr>
          <w:sz w:val="26"/>
          <w:szCs w:val="26"/>
        </w:rPr>
      </w:pPr>
    </w:p>
    <w:p w14:paraId="7617D484" w14:textId="77777777" w:rsidR="00E6427A" w:rsidRPr="0036096F" w:rsidRDefault="00E6427A" w:rsidP="00E6427A">
      <w:pPr>
        <w:spacing w:line="276" w:lineRule="auto"/>
        <w:rPr>
          <w:sz w:val="26"/>
          <w:szCs w:val="26"/>
        </w:rPr>
      </w:pPr>
    </w:p>
    <w:p w14:paraId="031D8B44" w14:textId="77777777" w:rsidR="00E6427A" w:rsidRDefault="00E6427A" w:rsidP="00446E20">
      <w:pPr>
        <w:spacing w:after="0"/>
        <w:rPr>
          <w:sz w:val="32"/>
          <w:szCs w:val="40"/>
        </w:rPr>
      </w:pPr>
    </w:p>
    <w:p w14:paraId="4A960A20" w14:textId="77777777" w:rsidR="00446E20" w:rsidRDefault="00446E20" w:rsidP="00446E20">
      <w:pPr>
        <w:spacing w:after="0"/>
        <w:rPr>
          <w:sz w:val="32"/>
          <w:szCs w:val="40"/>
        </w:rPr>
      </w:pPr>
    </w:p>
    <w:p w14:paraId="5AECCFC9" w14:textId="77777777" w:rsidR="0049604C" w:rsidRPr="00BB557D" w:rsidRDefault="0049604C" w:rsidP="0049604C">
      <w:pPr>
        <w:spacing w:before="120"/>
        <w:rPr>
          <w:sz w:val="26"/>
          <w:szCs w:val="26"/>
        </w:rPr>
      </w:pPr>
    </w:p>
    <w:p w14:paraId="3A145962" w14:textId="5E354BED" w:rsidR="00446E20" w:rsidRPr="00446E20" w:rsidRDefault="00446E20" w:rsidP="00446E20">
      <w:pPr>
        <w:spacing w:after="0"/>
        <w:rPr>
          <w:sz w:val="32"/>
          <w:szCs w:val="40"/>
        </w:rPr>
      </w:pPr>
    </w:p>
    <w:sectPr w:rsidR="00446E20" w:rsidRPr="00446E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C1A1" w14:textId="77777777" w:rsidR="0055404D" w:rsidRDefault="0055404D" w:rsidP="00685D0E">
      <w:pPr>
        <w:spacing w:after="0" w:line="240" w:lineRule="auto"/>
      </w:pPr>
      <w:r>
        <w:separator/>
      </w:r>
    </w:p>
  </w:endnote>
  <w:endnote w:type="continuationSeparator" w:id="0">
    <w:p w14:paraId="304CDB2C" w14:textId="77777777" w:rsidR="0055404D" w:rsidRDefault="0055404D" w:rsidP="0068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9338" w14:textId="77777777" w:rsidR="0055404D" w:rsidRDefault="0055404D" w:rsidP="00685D0E">
      <w:pPr>
        <w:spacing w:after="0" w:line="240" w:lineRule="auto"/>
      </w:pPr>
      <w:r>
        <w:separator/>
      </w:r>
    </w:p>
  </w:footnote>
  <w:footnote w:type="continuationSeparator" w:id="0">
    <w:p w14:paraId="56BDCEFC" w14:textId="77777777" w:rsidR="0055404D" w:rsidRDefault="0055404D" w:rsidP="0068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B4B"/>
    <w:multiLevelType w:val="hybridMultilevel"/>
    <w:tmpl w:val="B97C5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B80DC4"/>
    <w:multiLevelType w:val="hybridMultilevel"/>
    <w:tmpl w:val="86B8E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C84A57"/>
    <w:multiLevelType w:val="hybridMultilevel"/>
    <w:tmpl w:val="63ECC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FA3B21"/>
    <w:multiLevelType w:val="hybridMultilevel"/>
    <w:tmpl w:val="5AB67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0F1D10"/>
    <w:multiLevelType w:val="hybridMultilevel"/>
    <w:tmpl w:val="3B743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145696"/>
    <w:multiLevelType w:val="hybridMultilevel"/>
    <w:tmpl w:val="01300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50C45F7"/>
    <w:multiLevelType w:val="hybridMultilevel"/>
    <w:tmpl w:val="CA525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90110D0"/>
    <w:multiLevelType w:val="hybridMultilevel"/>
    <w:tmpl w:val="75F826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23530F9"/>
    <w:multiLevelType w:val="hybridMultilevel"/>
    <w:tmpl w:val="FC889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9410785"/>
    <w:multiLevelType w:val="hybridMultilevel"/>
    <w:tmpl w:val="65F83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D632050"/>
    <w:multiLevelType w:val="hybridMultilevel"/>
    <w:tmpl w:val="B1EC4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3"/>
  </w:num>
  <w:num w:numId="5">
    <w:abstractNumId w:val="6"/>
  </w:num>
  <w:num w:numId="6">
    <w:abstractNumId w:val="4"/>
  </w:num>
  <w:num w:numId="7">
    <w:abstractNumId w:val="2"/>
  </w:num>
  <w:num w:numId="8">
    <w:abstractNumId w:val="9"/>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20"/>
    <w:rsid w:val="00036A85"/>
    <w:rsid w:val="0004687E"/>
    <w:rsid w:val="000E15A7"/>
    <w:rsid w:val="000F6010"/>
    <w:rsid w:val="001104C2"/>
    <w:rsid w:val="00144226"/>
    <w:rsid w:val="00154AA8"/>
    <w:rsid w:val="00163FC1"/>
    <w:rsid w:val="00167F28"/>
    <w:rsid w:val="00184BDD"/>
    <w:rsid w:val="00193845"/>
    <w:rsid w:val="001B38A9"/>
    <w:rsid w:val="001E3525"/>
    <w:rsid w:val="001E7D53"/>
    <w:rsid w:val="00214F42"/>
    <w:rsid w:val="00225959"/>
    <w:rsid w:val="00232234"/>
    <w:rsid w:val="00241F46"/>
    <w:rsid w:val="00245AA0"/>
    <w:rsid w:val="00275EA1"/>
    <w:rsid w:val="00283DEF"/>
    <w:rsid w:val="00283E8A"/>
    <w:rsid w:val="002A4A03"/>
    <w:rsid w:val="002B3EB6"/>
    <w:rsid w:val="002D7EB0"/>
    <w:rsid w:val="00314665"/>
    <w:rsid w:val="00344F64"/>
    <w:rsid w:val="00360488"/>
    <w:rsid w:val="00366470"/>
    <w:rsid w:val="003A1D78"/>
    <w:rsid w:val="003C1362"/>
    <w:rsid w:val="003D7CA9"/>
    <w:rsid w:val="00403FAF"/>
    <w:rsid w:val="00426191"/>
    <w:rsid w:val="004411D2"/>
    <w:rsid w:val="00446E20"/>
    <w:rsid w:val="004532C5"/>
    <w:rsid w:val="00461FAF"/>
    <w:rsid w:val="00470A0D"/>
    <w:rsid w:val="0049604C"/>
    <w:rsid w:val="004E224D"/>
    <w:rsid w:val="004F2402"/>
    <w:rsid w:val="0055404D"/>
    <w:rsid w:val="00585472"/>
    <w:rsid w:val="00594E96"/>
    <w:rsid w:val="00614A91"/>
    <w:rsid w:val="00627063"/>
    <w:rsid w:val="00636395"/>
    <w:rsid w:val="00685D0E"/>
    <w:rsid w:val="0069671B"/>
    <w:rsid w:val="006A3E7B"/>
    <w:rsid w:val="006B54CC"/>
    <w:rsid w:val="006F7854"/>
    <w:rsid w:val="00777D6E"/>
    <w:rsid w:val="00797277"/>
    <w:rsid w:val="007C7CDF"/>
    <w:rsid w:val="007D2AC0"/>
    <w:rsid w:val="007E66AE"/>
    <w:rsid w:val="007F05A3"/>
    <w:rsid w:val="00801B75"/>
    <w:rsid w:val="00810ECF"/>
    <w:rsid w:val="00817C7C"/>
    <w:rsid w:val="008364A9"/>
    <w:rsid w:val="00841915"/>
    <w:rsid w:val="00877FDA"/>
    <w:rsid w:val="008D0A28"/>
    <w:rsid w:val="008F0672"/>
    <w:rsid w:val="008F4D07"/>
    <w:rsid w:val="00904406"/>
    <w:rsid w:val="00916537"/>
    <w:rsid w:val="009566F9"/>
    <w:rsid w:val="00957C93"/>
    <w:rsid w:val="00960678"/>
    <w:rsid w:val="00977CC6"/>
    <w:rsid w:val="0099453C"/>
    <w:rsid w:val="009A26DC"/>
    <w:rsid w:val="009F2403"/>
    <w:rsid w:val="00A04E29"/>
    <w:rsid w:val="00A23B84"/>
    <w:rsid w:val="00A37999"/>
    <w:rsid w:val="00A629FF"/>
    <w:rsid w:val="00A71D3E"/>
    <w:rsid w:val="00AA3FA8"/>
    <w:rsid w:val="00B17191"/>
    <w:rsid w:val="00B24C3B"/>
    <w:rsid w:val="00B5473F"/>
    <w:rsid w:val="00B6024B"/>
    <w:rsid w:val="00B70988"/>
    <w:rsid w:val="00B81831"/>
    <w:rsid w:val="00B82715"/>
    <w:rsid w:val="00B9466C"/>
    <w:rsid w:val="00BB557D"/>
    <w:rsid w:val="00BC13C3"/>
    <w:rsid w:val="00BD6FC3"/>
    <w:rsid w:val="00BE4286"/>
    <w:rsid w:val="00C020C5"/>
    <w:rsid w:val="00C541F5"/>
    <w:rsid w:val="00CA039B"/>
    <w:rsid w:val="00CA6085"/>
    <w:rsid w:val="00CB79B1"/>
    <w:rsid w:val="00CD16A6"/>
    <w:rsid w:val="00D323FB"/>
    <w:rsid w:val="00D34C9E"/>
    <w:rsid w:val="00D35283"/>
    <w:rsid w:val="00D417A1"/>
    <w:rsid w:val="00D436BA"/>
    <w:rsid w:val="00D7329E"/>
    <w:rsid w:val="00D756ED"/>
    <w:rsid w:val="00E03CCC"/>
    <w:rsid w:val="00E3210A"/>
    <w:rsid w:val="00E54D37"/>
    <w:rsid w:val="00E6427A"/>
    <w:rsid w:val="00E666E2"/>
    <w:rsid w:val="00EA6743"/>
    <w:rsid w:val="00EB1445"/>
    <w:rsid w:val="00EB2638"/>
    <w:rsid w:val="00EB6279"/>
    <w:rsid w:val="00F24329"/>
    <w:rsid w:val="00FA46E7"/>
    <w:rsid w:val="00FB229E"/>
    <w:rsid w:val="00FC1AC5"/>
    <w:rsid w:val="00FC2572"/>
    <w:rsid w:val="00FD48C2"/>
    <w:rsid w:val="00FE6C5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ACD65"/>
  <w15:chartTrackingRefBased/>
  <w15:docId w15:val="{5BA1BA09-8B09-44CC-9B2C-D2390D20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8C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48C2"/>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unhideWhenUsed/>
    <w:rsid w:val="00FD48C2"/>
    <w:rPr>
      <w:color w:val="0563C1" w:themeColor="hyperlink"/>
      <w:u w:val="single"/>
    </w:rPr>
  </w:style>
  <w:style w:type="paragraph" w:styleId="ListParagraph">
    <w:name w:val="List Paragraph"/>
    <w:basedOn w:val="Normal"/>
    <w:uiPriority w:val="34"/>
    <w:qFormat/>
    <w:rsid w:val="00FD48C2"/>
    <w:pPr>
      <w:ind w:left="720"/>
      <w:contextualSpacing/>
    </w:pPr>
  </w:style>
  <w:style w:type="paragraph" w:customStyle="1" w:styleId="paragraph">
    <w:name w:val="paragraph"/>
    <w:basedOn w:val="Normal"/>
    <w:rsid w:val="00FD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48C2"/>
  </w:style>
  <w:style w:type="character" w:customStyle="1" w:styleId="scxw193275551">
    <w:name w:val="scxw193275551"/>
    <w:basedOn w:val="DefaultParagraphFont"/>
    <w:rsid w:val="00FD48C2"/>
  </w:style>
  <w:style w:type="character" w:customStyle="1" w:styleId="eop">
    <w:name w:val="eop"/>
    <w:basedOn w:val="DefaultParagraphFont"/>
    <w:rsid w:val="00FD48C2"/>
  </w:style>
  <w:style w:type="paragraph" w:styleId="Header">
    <w:name w:val="header"/>
    <w:basedOn w:val="Normal"/>
    <w:link w:val="HeaderChar"/>
    <w:uiPriority w:val="99"/>
    <w:unhideWhenUsed/>
    <w:rsid w:val="00685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0E"/>
  </w:style>
  <w:style w:type="paragraph" w:styleId="Footer">
    <w:name w:val="footer"/>
    <w:basedOn w:val="Normal"/>
    <w:link w:val="FooterChar"/>
    <w:uiPriority w:val="99"/>
    <w:unhideWhenUsed/>
    <w:rsid w:val="00685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0E"/>
  </w:style>
  <w:style w:type="character" w:styleId="FollowedHyperlink">
    <w:name w:val="FollowedHyperlink"/>
    <w:basedOn w:val="DefaultParagraphFont"/>
    <w:uiPriority w:val="99"/>
    <w:semiHidden/>
    <w:unhideWhenUsed/>
    <w:rsid w:val="00977CC6"/>
    <w:rPr>
      <w:color w:val="954F72" w:themeColor="followedHyperlink"/>
      <w:u w:val="single"/>
    </w:rPr>
  </w:style>
  <w:style w:type="character" w:styleId="UnresolvedMention">
    <w:name w:val="Unresolved Mention"/>
    <w:basedOn w:val="DefaultParagraphFont"/>
    <w:uiPriority w:val="99"/>
    <w:semiHidden/>
    <w:unhideWhenUsed/>
    <w:rsid w:val="0097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andteacheraides.tki.org.nz" TargetMode="External"/><Relationship Id="rId3" Type="http://schemas.openxmlformats.org/officeDocument/2006/relationships/settings" Target="settings.xml"/><Relationship Id="rId7" Type="http://schemas.openxmlformats.org/officeDocument/2006/relationships/hyperlink" Target="https://seonline.tki.org.nz/Teachers-and-teacher-aides/Our-students/Module-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6</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McCracken</dc:creator>
  <cp:keywords/>
  <dc:description/>
  <cp:lastModifiedBy>Faith McCracken</cp:lastModifiedBy>
  <cp:revision>37</cp:revision>
  <dcterms:created xsi:type="dcterms:W3CDTF">2021-11-11T01:11:00Z</dcterms:created>
  <dcterms:modified xsi:type="dcterms:W3CDTF">2021-11-24T00:11:00Z</dcterms:modified>
</cp:coreProperties>
</file>